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1555A34A">
      <w:pPr>
        <w:spacing w:line="259" w:lineRule="auto"/>
        <w:jc w:val="center"/>
        <w:rPr>
          <w:rFonts w:asciiTheme="minorHAnsi" w:hAnsiTheme="minorHAnsi" w:eastAsiaTheme="minorEastAsia" w:cstheme="minorBidi"/>
          <w:b/>
          <w:bCs/>
          <w:sz w:val="28"/>
          <w:szCs w:val="28"/>
        </w:rPr>
      </w:pPr>
      <w:r w:rsidRPr="211E1435" w:rsidR="00921BFC">
        <w:rPr>
          <w:rFonts w:ascii="Calibri" w:hAnsi="Calibri" w:eastAsia="游明朝" w:cs="Arial" w:asciiTheme="minorAscii" w:hAnsiTheme="minorAscii" w:eastAsiaTheme="minorEastAsia" w:cstheme="minorBidi"/>
          <w:b w:val="1"/>
          <w:bCs w:val="1"/>
          <w:sz w:val="28"/>
          <w:szCs w:val="28"/>
        </w:rPr>
        <w:t xml:space="preserve">Toastmasters members elect </w:t>
      </w:r>
      <w:r w:rsidRPr="211E1435" w:rsidR="00B14A01">
        <w:rPr>
          <w:rFonts w:ascii="Calibri" w:hAnsi="Calibri" w:eastAsia="游明朝" w:cs="Arial" w:asciiTheme="minorAscii" w:hAnsiTheme="minorAscii" w:eastAsiaTheme="minorEastAsia" w:cstheme="minorBidi"/>
          <w:b w:val="1"/>
          <w:bCs w:val="1"/>
          <w:sz w:val="28"/>
          <w:szCs w:val="28"/>
        </w:rPr>
        <w:t>Matthew Mak</w:t>
      </w:r>
      <w:r w:rsidRPr="211E1435" w:rsidR="007D58DB">
        <w:rPr>
          <w:rFonts w:ascii="Calibri" w:hAnsi="Calibri" w:eastAsia="游明朝" w:cs="Arial" w:asciiTheme="minorAscii" w:hAnsiTheme="minorAscii" w:eastAsiaTheme="minorEastAsia" w:cstheme="minorBidi"/>
          <w:b w:val="1"/>
          <w:bCs w:val="1"/>
          <w:sz w:val="28"/>
          <w:szCs w:val="28"/>
        </w:rPr>
        <w:t xml:space="preserve"> </w:t>
      </w:r>
      <w:r w:rsidRPr="211E1435" w:rsidR="00921BFC">
        <w:rPr>
          <w:rFonts w:ascii="Calibri" w:hAnsi="Calibri" w:eastAsia="游明朝" w:cs="Arial" w:asciiTheme="minorAscii" w:hAnsiTheme="minorAscii" w:eastAsiaTheme="minorEastAsia" w:cstheme="minorBidi"/>
          <w:b w:val="1"/>
          <w:bCs w:val="1"/>
          <w:sz w:val="28"/>
          <w:szCs w:val="28"/>
        </w:rPr>
        <w:t>to International Board</w:t>
      </w:r>
    </w:p>
    <w:p w:rsidRPr="003E1956" w:rsidR="00921BFC" w:rsidP="211E1435" w:rsidRDefault="54735722" w14:paraId="4A91BA29" w14:textId="69D6A23D">
      <w:pPr>
        <w:pStyle w:val="Normal"/>
        <w:jc w:val="center"/>
        <w:rPr>
          <w:rFonts w:ascii="Calibri" w:hAnsi="Calibri" w:eastAsia="游明朝" w:cs="Arial" w:asciiTheme="minorAscii" w:hAnsiTheme="minorAscii" w:eastAsiaTheme="minorEastAsia" w:cstheme="minorBidi"/>
          <w:sz w:val="22"/>
          <w:szCs w:val="22"/>
        </w:rPr>
      </w:pPr>
      <w:r w:rsidRPr="211E1435" w:rsidR="6A519EF6">
        <w:rPr>
          <w:rFonts w:ascii="Calibri" w:hAnsi="Calibri" w:eastAsia="游明朝" w:cs="Arial" w:asciiTheme="minorAscii" w:hAnsiTheme="minorAscii" w:eastAsiaTheme="minorEastAsia" w:cstheme="minorBidi"/>
          <w:color w:val="000000" w:themeColor="text1" w:themeTint="FF" w:themeShade="FF"/>
          <w:sz w:val="22"/>
          <w:szCs w:val="22"/>
        </w:rPr>
        <w:t>New Taipei City</w:t>
      </w:r>
      <w:r w:rsidRPr="211E1435" w:rsidR="008720A7">
        <w:rPr>
          <w:rFonts w:ascii="Calibri" w:hAnsi="Calibri" w:eastAsia="游明朝" w:cs="Arial" w:asciiTheme="minorAscii" w:hAnsiTheme="minorAscii" w:eastAsiaTheme="minorEastAsia" w:cstheme="minorBidi"/>
          <w:color w:val="000000" w:themeColor="text1" w:themeTint="FF" w:themeShade="FF"/>
          <w:sz w:val="21"/>
          <w:szCs w:val="21"/>
        </w:rPr>
        <w:t xml:space="preserve"> </w:t>
      </w:r>
      <w:r w:rsidRPr="211E1435" w:rsidR="00E94F93">
        <w:rPr>
          <w:rFonts w:ascii="Calibri" w:hAnsi="Calibri" w:eastAsia="游明朝" w:cs="Arial" w:asciiTheme="minorAscii" w:hAnsiTheme="minorAscii" w:eastAsiaTheme="minorEastAsia" w:cstheme="minorBidi"/>
          <w:sz w:val="22"/>
          <w:szCs w:val="22"/>
        </w:rPr>
        <w:t>resident</w:t>
      </w:r>
      <w:r w:rsidRPr="211E1435" w:rsidR="00213951">
        <w:rPr>
          <w:rFonts w:ascii="Calibri" w:hAnsi="Calibri" w:eastAsia="游明朝" w:cs="Arial" w:asciiTheme="minorAscii" w:hAnsiTheme="minorAscii" w:eastAsiaTheme="minorEastAsia" w:cstheme="minorBidi"/>
          <w:sz w:val="22"/>
          <w:szCs w:val="22"/>
        </w:rPr>
        <w:t xml:space="preserve"> becomes n</w:t>
      </w:r>
      <w:r w:rsidRPr="211E1435" w:rsidR="00C32265">
        <w:rPr>
          <w:rFonts w:ascii="Calibri" w:hAnsi="Calibri" w:eastAsia="游明朝" w:cs="Arial" w:asciiTheme="minorAscii" w:hAnsiTheme="minorAscii" w:eastAsiaTheme="minorEastAsia" w:cstheme="minorBidi"/>
          <w:sz w:val="22"/>
          <w:szCs w:val="22"/>
        </w:rPr>
        <w:t>ew director of</w:t>
      </w:r>
      <w:r w:rsidRPr="211E1435" w:rsidR="009A7927">
        <w:rPr>
          <w:rFonts w:ascii="Calibri" w:hAnsi="Calibri" w:eastAsia="游明朝" w:cs="Arial" w:asciiTheme="minorAscii" w:hAnsiTheme="minorAscii" w:eastAsiaTheme="minorEastAsia" w:cstheme="minorBidi"/>
          <w:sz w:val="22"/>
          <w:szCs w:val="22"/>
        </w:rPr>
        <w:t xml:space="preserve"> global</w:t>
      </w:r>
      <w:r w:rsidRPr="211E1435" w:rsidR="00C32265">
        <w:rPr>
          <w:rFonts w:ascii="Calibri" w:hAnsi="Calibri" w:eastAsia="游明朝" w:cs="Arial" w:asciiTheme="minorAscii" w:hAnsiTheme="minorAscii" w:eastAsiaTheme="minorEastAsia" w:cstheme="minorBidi"/>
          <w:sz w:val="22"/>
          <w:szCs w:val="22"/>
        </w:rPr>
        <w:t xml:space="preserve"> </w:t>
      </w:r>
      <w:r w:rsidRPr="211E1435" w:rsidR="0031557B">
        <w:rPr>
          <w:rFonts w:ascii="Calibri" w:hAnsi="Calibri" w:eastAsia="游明朝" w:cs="Arial" w:asciiTheme="minorAscii" w:hAnsiTheme="minorAscii" w:eastAsiaTheme="minorEastAsia" w:cstheme="minorBidi"/>
          <w:sz w:val="22"/>
          <w:szCs w:val="22"/>
        </w:rPr>
        <w:t>educational</w:t>
      </w:r>
      <w:r w:rsidRPr="211E1435" w:rsidR="00C32265">
        <w:rPr>
          <w:rFonts w:ascii="Calibri" w:hAnsi="Calibri" w:eastAsia="游明朝" w:cs="Arial" w:asciiTheme="minorAscii" w:hAnsiTheme="minorAscii" w:eastAsiaTheme="minorEastAsia" w:cstheme="minorBidi"/>
          <w:sz w:val="22"/>
          <w:szCs w:val="22"/>
        </w:rPr>
        <w:t xml:space="preserve"> </w:t>
      </w:r>
      <w:r w:rsidRPr="211E1435" w:rsidR="00213951">
        <w:rPr>
          <w:rFonts w:ascii="Calibri" w:hAnsi="Calibri" w:eastAsia="游明朝" w:cs="Arial" w:asciiTheme="minorAscii" w:hAnsiTheme="minorAscii" w:eastAsiaTheme="minorEastAsia" w:cstheme="minorBidi"/>
          <w:sz w:val="22"/>
          <w:szCs w:val="22"/>
        </w:rPr>
        <w:t>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211E1435" w:rsidRDefault="00C43C4F" w14:paraId="0FB386DE" w14:textId="004BAC20">
      <w:pPr>
        <w:pStyle w:val="Default"/>
        <w:spacing w:line="259" w:lineRule="auto"/>
        <w:rPr>
          <w:rFonts w:ascii="Calibri" w:hAnsi="Calibri" w:eastAsia="游明朝" w:cs="Arial" w:asciiTheme="minorAscii" w:hAnsiTheme="minorAscii" w:eastAsiaTheme="minorEastAsia" w:cstheme="minorBidi"/>
          <w:color w:val="auto"/>
          <w:sz w:val="22"/>
          <w:szCs w:val="22"/>
        </w:rPr>
      </w:pPr>
      <w:r w:rsidRPr="211E1435" w:rsidR="00C43C4F">
        <w:rPr>
          <w:rFonts w:ascii="Calibri" w:hAnsi="Calibri" w:eastAsia="游明朝" w:cs="Arial" w:asciiTheme="minorAscii" w:hAnsiTheme="minorAscii" w:eastAsiaTheme="minorEastAsia" w:cstheme="minorBidi"/>
          <w:b w:val="1"/>
          <w:bCs w:val="1"/>
          <w:sz w:val="22"/>
          <w:szCs w:val="22"/>
        </w:rPr>
        <w:t>ENGLEWOOD, Colo</w:t>
      </w:r>
      <w:r w:rsidRPr="211E1435" w:rsidR="00921BFC">
        <w:rPr>
          <w:rFonts w:ascii="Calibri" w:hAnsi="Calibri" w:eastAsia="游明朝" w:cs="Arial" w:asciiTheme="minorAscii" w:hAnsiTheme="minorAscii" w:eastAsiaTheme="minorEastAsia" w:cstheme="minorBidi"/>
          <w:b w:val="1"/>
          <w:bCs w:val="1"/>
          <w:sz w:val="22"/>
          <w:szCs w:val="22"/>
        </w:rPr>
        <w:t xml:space="preserve">., Aug. </w:t>
      </w:r>
      <w:r w:rsidRPr="211E1435" w:rsidR="00B2A2C2">
        <w:rPr>
          <w:rFonts w:ascii="Calibri" w:hAnsi="Calibri" w:eastAsia="游明朝" w:cs="Arial" w:asciiTheme="minorAscii" w:hAnsiTheme="minorAscii" w:eastAsiaTheme="minorEastAsia" w:cstheme="minorBidi"/>
          <w:b w:val="1"/>
          <w:bCs w:val="1"/>
          <w:sz w:val="22"/>
          <w:szCs w:val="22"/>
        </w:rPr>
        <w:t>19</w:t>
      </w:r>
      <w:r w:rsidRPr="211E1435" w:rsidR="00921BFC">
        <w:rPr>
          <w:rFonts w:ascii="Calibri" w:hAnsi="Calibri" w:eastAsia="游明朝" w:cs="Arial" w:asciiTheme="minorAscii" w:hAnsiTheme="minorAscii" w:eastAsiaTheme="minorEastAsia" w:cstheme="minorBidi"/>
          <w:b w:val="1"/>
          <w:bCs w:val="1"/>
          <w:sz w:val="22"/>
          <w:szCs w:val="22"/>
        </w:rPr>
        <w:t>, 20</w:t>
      </w:r>
      <w:r w:rsidRPr="211E1435" w:rsidR="009A7927">
        <w:rPr>
          <w:rFonts w:ascii="Calibri" w:hAnsi="Calibri" w:eastAsia="游明朝" w:cs="Arial" w:asciiTheme="minorAscii" w:hAnsiTheme="minorAscii" w:eastAsiaTheme="minorEastAsia" w:cstheme="minorBidi"/>
          <w:b w:val="1"/>
          <w:bCs w:val="1"/>
          <w:sz w:val="22"/>
          <w:szCs w:val="22"/>
        </w:rPr>
        <w:t>2</w:t>
      </w:r>
      <w:r w:rsidRPr="211E1435" w:rsidR="1E707F76">
        <w:rPr>
          <w:rFonts w:ascii="Calibri" w:hAnsi="Calibri" w:eastAsia="游明朝" w:cs="Arial" w:asciiTheme="minorAscii" w:hAnsiTheme="minorAscii" w:eastAsiaTheme="minorEastAsia" w:cstheme="minorBidi"/>
          <w:b w:val="1"/>
          <w:bCs w:val="1"/>
          <w:sz w:val="22"/>
          <w:szCs w:val="22"/>
        </w:rPr>
        <w:t>6</w:t>
      </w:r>
      <w:r w:rsidRPr="211E1435" w:rsidR="00C72378">
        <w:rPr>
          <w:rFonts w:ascii="Calibri" w:hAnsi="Calibri" w:eastAsia="游明朝" w:cs="Arial" w:asciiTheme="minorAscii" w:hAnsiTheme="minorAscii" w:eastAsiaTheme="minorEastAsia" w:cstheme="minorBidi"/>
          <w:b w:val="1"/>
          <w:bCs w:val="1"/>
          <w:sz w:val="22"/>
          <w:szCs w:val="22"/>
        </w:rPr>
        <w:t xml:space="preserve"> </w:t>
      </w:r>
      <w:r w:rsidRPr="211E1435" w:rsidR="00152A88">
        <w:rPr>
          <w:rFonts w:ascii="Calibri" w:hAnsi="Calibri" w:eastAsia="游明朝" w:cs="Arial" w:asciiTheme="minorAscii" w:hAnsiTheme="minorAscii" w:eastAsiaTheme="minorEastAsia" w:cstheme="minorBidi"/>
          <w:sz w:val="22"/>
          <w:szCs w:val="22"/>
        </w:rPr>
        <w:t>—</w:t>
      </w:r>
      <w:r w:rsidRPr="211E1435" w:rsidR="00C72378">
        <w:rPr>
          <w:rFonts w:ascii="Calibri" w:hAnsi="Calibri" w:eastAsia="游明朝" w:cs="Arial" w:asciiTheme="minorAscii" w:hAnsiTheme="minorAscii" w:eastAsiaTheme="minorEastAsia" w:cstheme="minorBidi"/>
          <w:sz w:val="22"/>
          <w:szCs w:val="22"/>
        </w:rPr>
        <w:t xml:space="preserve"> </w:t>
      </w:r>
      <w:r w:rsidRPr="211E1435" w:rsidR="5DFF24B8">
        <w:rPr>
          <w:rFonts w:ascii="Calibri" w:hAnsi="Calibri" w:eastAsia="游明朝" w:cs="Arial" w:asciiTheme="minorAscii" w:hAnsiTheme="minorAscii" w:eastAsiaTheme="minorEastAsia" w:cstheme="minorBidi"/>
          <w:sz w:val="22"/>
          <w:szCs w:val="22"/>
        </w:rPr>
        <w:t>Matthew Mak, DTM, of New Taipei City, Taiwan</w:t>
      </w:r>
      <w:r w:rsidRPr="211E1435" w:rsidR="005949D5">
        <w:rPr>
          <w:rFonts w:ascii="Calibri" w:hAnsi="Calibri" w:eastAsia="游明朝" w:cs="Arial" w:asciiTheme="minorAscii" w:hAnsiTheme="minorAscii" w:eastAsiaTheme="minorEastAsia" w:cstheme="minorBidi"/>
          <w:sz w:val="22"/>
          <w:szCs w:val="22"/>
        </w:rPr>
        <w:t>,</w:t>
      </w:r>
      <w:r w:rsidRPr="211E1435" w:rsidR="0023768C">
        <w:rPr>
          <w:rFonts w:ascii="Calibri" w:hAnsi="Calibri" w:eastAsia="游明朝" w:cs="Arial" w:asciiTheme="minorAscii" w:hAnsiTheme="minorAscii" w:eastAsiaTheme="minorEastAsia" w:cstheme="minorBidi"/>
          <w:sz w:val="22"/>
          <w:szCs w:val="22"/>
        </w:rPr>
        <w:t xml:space="preserve"> </w:t>
      </w:r>
      <w:r w:rsidRPr="211E1435" w:rsidR="008B0D0A">
        <w:rPr>
          <w:rFonts w:ascii="Calibri" w:hAnsi="Calibri" w:eastAsia="游明朝" w:cs="Arial" w:asciiTheme="minorAscii" w:hAnsiTheme="minorAscii" w:eastAsiaTheme="minorEastAsia" w:cstheme="minorBidi"/>
          <w:sz w:val="22"/>
          <w:szCs w:val="22"/>
        </w:rPr>
        <w:t xml:space="preserve">has been elected </w:t>
      </w:r>
      <w:r w:rsidRPr="211E1435" w:rsidR="004729D7">
        <w:rPr>
          <w:rFonts w:ascii="Calibri" w:hAnsi="Calibri" w:eastAsia="游明朝" w:cs="Arial" w:asciiTheme="minorAscii" w:hAnsiTheme="minorAscii" w:eastAsiaTheme="minorEastAsia" w:cstheme="minorBidi"/>
          <w:sz w:val="22"/>
          <w:szCs w:val="22"/>
        </w:rPr>
        <w:t xml:space="preserve">to the Board of Directors of </w:t>
      </w:r>
      <w:hyperlink r:id="R8fcd61c0292149c6">
        <w:r w:rsidRPr="211E1435"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211E1435"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211E1435" w:rsidR="00BB61B4">
        <w:rPr>
          <w:rFonts w:ascii="Calibri" w:hAnsi="Calibri" w:eastAsia="游明朝" w:cs="Arial" w:asciiTheme="minorAscii" w:hAnsiTheme="minorAscii" w:eastAsiaTheme="minorEastAsia" w:cstheme="minorBidi"/>
          <w:sz w:val="22"/>
          <w:szCs w:val="22"/>
        </w:rPr>
        <w:t xml:space="preserve"> skills development</w:t>
      </w:r>
      <w:r w:rsidRPr="211E1435" w:rsidR="00921BFC">
        <w:rPr>
          <w:rFonts w:ascii="Calibri" w:hAnsi="Calibri" w:eastAsia="游明朝" w:cs="Arial" w:asciiTheme="minorAscii" w:hAnsiTheme="minorAscii" w:eastAsiaTheme="minorEastAsia" w:cstheme="minorBidi"/>
          <w:sz w:val="22"/>
          <w:szCs w:val="22"/>
        </w:rPr>
        <w:t>.</w:t>
      </w:r>
      <w:r w:rsidRPr="211E1435" w:rsidR="00880A59">
        <w:rPr>
          <w:rFonts w:ascii="Calibri" w:hAnsi="Calibri" w:eastAsia="游明朝" w:cs="Arial" w:asciiTheme="minorAscii" w:hAnsiTheme="minorAscii" w:eastAsiaTheme="minorEastAsia" w:cstheme="minorBidi"/>
          <w:sz w:val="22"/>
          <w:szCs w:val="22"/>
        </w:rPr>
        <w:t xml:space="preserve"> </w:t>
      </w:r>
      <w:r w:rsidRPr="211E1435" w:rsidR="53876873">
        <w:rPr>
          <w:rFonts w:ascii="Calibri" w:hAnsi="Calibri" w:eastAsia="游明朝" w:cs="Arial" w:asciiTheme="minorAscii" w:hAnsiTheme="minorAscii" w:eastAsiaTheme="minorEastAsia" w:cstheme="minorBidi"/>
          <w:color w:val="000000" w:themeColor="text1" w:themeTint="FF" w:themeShade="FF"/>
          <w:sz w:val="22"/>
          <w:szCs w:val="22"/>
        </w:rPr>
        <w:t>Mak</w:t>
      </w:r>
      <w:r w:rsidRPr="211E1435" w:rsidR="0023768C">
        <w:rPr>
          <w:rFonts w:ascii="Calibri" w:hAnsi="Calibri" w:eastAsia="游明朝" w:cs="Arial" w:asciiTheme="minorAscii" w:hAnsiTheme="minorAscii" w:eastAsiaTheme="minorEastAsia" w:cstheme="minorBidi"/>
          <w:sz w:val="22"/>
          <w:szCs w:val="22"/>
        </w:rPr>
        <w:t xml:space="preserve"> </w:t>
      </w:r>
      <w:r w:rsidRPr="211E1435" w:rsidR="00921BFC">
        <w:rPr>
          <w:rFonts w:ascii="Calibri" w:hAnsi="Calibri" w:eastAsia="游明朝" w:cs="Arial" w:asciiTheme="minorAscii" w:hAnsiTheme="minorAscii" w:eastAsiaTheme="minorEastAsia" w:cstheme="minorBidi"/>
          <w:sz w:val="22"/>
          <w:szCs w:val="22"/>
        </w:rPr>
        <w:t xml:space="preserve">was elected to the </w:t>
      </w:r>
      <w:r w:rsidRPr="211E1435" w:rsidR="004729D7">
        <w:rPr>
          <w:rFonts w:ascii="Calibri" w:hAnsi="Calibri" w:eastAsia="游明朝" w:cs="Arial" w:asciiTheme="minorAscii" w:hAnsiTheme="minorAscii" w:eastAsiaTheme="minorEastAsia" w:cstheme="minorBidi"/>
          <w:color w:val="auto"/>
          <w:sz w:val="22"/>
          <w:szCs w:val="22"/>
        </w:rPr>
        <w:t>20</w:t>
      </w:r>
      <w:r w:rsidRPr="211E1435" w:rsidR="009A7927">
        <w:rPr>
          <w:rFonts w:ascii="Calibri" w:hAnsi="Calibri" w:eastAsia="游明朝" w:cs="Arial" w:asciiTheme="minorAscii" w:hAnsiTheme="minorAscii" w:eastAsiaTheme="minorEastAsia" w:cstheme="minorBidi"/>
          <w:color w:val="auto"/>
          <w:sz w:val="22"/>
          <w:szCs w:val="22"/>
        </w:rPr>
        <w:t>2</w:t>
      </w:r>
      <w:r w:rsidRPr="211E1435" w:rsidR="0DEB0AAA">
        <w:rPr>
          <w:rFonts w:ascii="Calibri" w:hAnsi="Calibri" w:eastAsia="游明朝" w:cs="Arial" w:asciiTheme="minorAscii" w:hAnsiTheme="minorAscii" w:eastAsiaTheme="minorEastAsia" w:cstheme="minorBidi"/>
          <w:color w:val="auto"/>
          <w:sz w:val="22"/>
          <w:szCs w:val="22"/>
        </w:rPr>
        <w:t>6</w:t>
      </w:r>
      <w:r w:rsidRPr="211E1435" w:rsidR="00F303CF">
        <w:rPr>
          <w:rFonts w:ascii="Calibri" w:hAnsi="Calibri" w:eastAsia="游明朝" w:cs="Arial" w:asciiTheme="minorAscii" w:hAnsiTheme="minorAscii" w:eastAsiaTheme="minorEastAsia" w:cstheme="minorBidi"/>
          <w:color w:val="auto"/>
          <w:sz w:val="22"/>
          <w:szCs w:val="22"/>
        </w:rPr>
        <w:t>–</w:t>
      </w:r>
      <w:r w:rsidRPr="211E1435" w:rsidR="00E94F93">
        <w:rPr>
          <w:rFonts w:ascii="Calibri" w:hAnsi="Calibri" w:eastAsia="游明朝" w:cs="Arial" w:asciiTheme="minorAscii" w:hAnsiTheme="minorAscii" w:eastAsiaTheme="minorEastAsia" w:cstheme="minorBidi"/>
          <w:color w:val="auto"/>
          <w:sz w:val="22"/>
          <w:szCs w:val="22"/>
        </w:rPr>
        <w:t>20</w:t>
      </w:r>
      <w:r w:rsidRPr="211E1435" w:rsidR="00C43C4F">
        <w:rPr>
          <w:rFonts w:ascii="Calibri" w:hAnsi="Calibri" w:eastAsia="游明朝" w:cs="Arial" w:asciiTheme="minorAscii" w:hAnsiTheme="minorAscii" w:eastAsiaTheme="minorEastAsia" w:cstheme="minorBidi"/>
          <w:color w:val="auto"/>
          <w:sz w:val="22"/>
          <w:szCs w:val="22"/>
        </w:rPr>
        <w:t>2</w:t>
      </w:r>
      <w:r w:rsidRPr="211E1435" w:rsidR="37631F3B">
        <w:rPr>
          <w:rFonts w:ascii="Calibri" w:hAnsi="Calibri" w:eastAsia="游明朝" w:cs="Arial" w:asciiTheme="minorAscii" w:hAnsiTheme="minorAscii" w:eastAsiaTheme="minorEastAsia" w:cstheme="minorBidi"/>
          <w:color w:val="auto"/>
          <w:sz w:val="22"/>
          <w:szCs w:val="22"/>
        </w:rPr>
        <w:t>8</w:t>
      </w:r>
      <w:r w:rsidRPr="211E1435" w:rsidR="004729D7">
        <w:rPr>
          <w:rFonts w:ascii="Calibri" w:hAnsi="Calibri" w:eastAsia="游明朝" w:cs="Arial" w:asciiTheme="minorAscii" w:hAnsiTheme="minorAscii" w:eastAsiaTheme="minorEastAsia" w:cstheme="minorBidi"/>
          <w:color w:val="auto"/>
          <w:sz w:val="22"/>
          <w:szCs w:val="22"/>
        </w:rPr>
        <w:t xml:space="preserve"> two</w:t>
      </w:r>
      <w:r w:rsidRPr="211E1435" w:rsidR="00921BFC">
        <w:rPr>
          <w:rFonts w:ascii="Calibri" w:hAnsi="Calibri" w:eastAsia="游明朝" w:cs="Arial" w:asciiTheme="minorAscii" w:hAnsiTheme="minorAscii" w:eastAsiaTheme="minorEastAsia" w:cstheme="minorBidi"/>
          <w:color w:val="auto"/>
          <w:sz w:val="22"/>
          <w:szCs w:val="22"/>
        </w:rPr>
        <w:t>-year</w:t>
      </w:r>
      <w:r w:rsidRPr="211E1435" w:rsidR="00921BFC">
        <w:rPr>
          <w:rFonts w:ascii="Calibri" w:hAnsi="Calibri" w:eastAsia="游明朝" w:cs="Arial" w:asciiTheme="minorAscii" w:hAnsiTheme="minorAscii" w:eastAsiaTheme="minorEastAsia" w:cstheme="minorBidi"/>
          <w:sz w:val="22"/>
          <w:szCs w:val="22"/>
        </w:rPr>
        <w:t xml:space="preserve"> term at the organization’s </w:t>
      </w:r>
      <w:r w:rsidRPr="211E1435" w:rsidR="00B30677">
        <w:rPr>
          <w:rFonts w:ascii="Calibri" w:hAnsi="Calibri" w:eastAsia="游明朝" w:cs="Arial" w:asciiTheme="minorAscii" w:hAnsiTheme="minorAscii" w:eastAsiaTheme="minorEastAsia" w:cstheme="minorBidi"/>
          <w:sz w:val="22"/>
          <w:szCs w:val="22"/>
        </w:rPr>
        <w:t>202</w:t>
      </w:r>
      <w:r w:rsidRPr="211E1435" w:rsidR="3CFED725">
        <w:rPr>
          <w:rFonts w:ascii="Calibri" w:hAnsi="Calibri" w:eastAsia="游明朝" w:cs="Arial" w:asciiTheme="minorAscii" w:hAnsiTheme="minorAscii" w:eastAsiaTheme="minorEastAsia" w:cstheme="minorBidi"/>
          <w:sz w:val="22"/>
          <w:szCs w:val="22"/>
        </w:rPr>
        <w:t>6</w:t>
      </w:r>
      <w:r w:rsidRPr="211E1435" w:rsidR="00921BFC">
        <w:rPr>
          <w:rFonts w:ascii="Calibri" w:hAnsi="Calibri" w:eastAsia="游明朝" w:cs="Arial" w:asciiTheme="minorAscii" w:hAnsiTheme="minorAscii" w:eastAsiaTheme="minorEastAsia" w:cstheme="minorBidi"/>
          <w:sz w:val="22"/>
          <w:szCs w:val="22"/>
        </w:rPr>
        <w:t xml:space="preserve"> International Convention, </w:t>
      </w:r>
      <w:r w:rsidRPr="211E1435" w:rsidR="00921BFC">
        <w:rPr>
          <w:rFonts w:ascii="Calibri" w:hAnsi="Calibri" w:eastAsia="游明朝" w:cs="Arial" w:asciiTheme="minorAscii" w:hAnsiTheme="minorAscii" w:eastAsiaTheme="minorEastAsia" w:cstheme="minorBidi"/>
          <w:color w:val="auto"/>
          <w:sz w:val="22"/>
          <w:szCs w:val="22"/>
        </w:rPr>
        <w:t>held</w:t>
      </w:r>
      <w:r w:rsidRPr="211E1435" w:rsidR="009A7927">
        <w:rPr>
          <w:rFonts w:ascii="Calibri" w:hAnsi="Calibri" w:eastAsia="游明朝" w:cs="Arial" w:asciiTheme="minorAscii" w:hAnsiTheme="minorAscii" w:eastAsiaTheme="minorEastAsia" w:cstheme="minorBidi"/>
          <w:color w:val="auto"/>
          <w:sz w:val="22"/>
          <w:szCs w:val="22"/>
        </w:rPr>
        <w:t xml:space="preserve"> </w:t>
      </w:r>
      <w:r w:rsidRPr="211E1435" w:rsidR="006868CB">
        <w:rPr>
          <w:rFonts w:ascii="Calibri" w:hAnsi="Calibri" w:eastAsia="游明朝" w:cs="Arial" w:asciiTheme="minorAscii" w:hAnsiTheme="minorAscii" w:eastAsiaTheme="minorEastAsia" w:cstheme="minorBidi"/>
          <w:color w:val="auto"/>
          <w:sz w:val="22"/>
          <w:szCs w:val="22"/>
        </w:rPr>
        <w:t xml:space="preserve">in </w:t>
      </w:r>
      <w:r w:rsidRPr="211E1435" w:rsidR="0AC1AF65">
        <w:rPr>
          <w:rFonts w:ascii="Calibri" w:hAnsi="Calibri" w:eastAsia="游明朝" w:cs="Arial" w:asciiTheme="minorAscii" w:hAnsiTheme="minorAscii" w:eastAsiaTheme="minorEastAsia" w:cstheme="minorBidi"/>
          <w:color w:val="auto"/>
          <w:sz w:val="22"/>
          <w:szCs w:val="22"/>
        </w:rPr>
        <w:t>V</w:t>
      </w:r>
      <w:r w:rsidRPr="211E1435" w:rsidR="00B30677">
        <w:rPr>
          <w:rFonts w:ascii="Calibri" w:hAnsi="Calibri" w:eastAsia="游明朝" w:cs="Arial" w:asciiTheme="minorAscii" w:hAnsiTheme="minorAscii" w:eastAsiaTheme="minorEastAsia" w:cstheme="minorBidi"/>
          <w:color w:val="auto"/>
          <w:sz w:val="22"/>
          <w:szCs w:val="22"/>
        </w:rPr>
        <w:t>a</w:t>
      </w:r>
      <w:r w:rsidRPr="211E1435" w:rsidR="0AC1AF65">
        <w:rPr>
          <w:rFonts w:ascii="Calibri" w:hAnsi="Calibri" w:eastAsia="游明朝" w:cs="Arial" w:asciiTheme="minorAscii" w:hAnsiTheme="minorAscii" w:eastAsiaTheme="minorEastAsia" w:cstheme="minorBidi"/>
          <w:color w:val="auto"/>
          <w:sz w:val="22"/>
          <w:szCs w:val="22"/>
        </w:rPr>
        <w:t>ncouver</w:t>
      </w:r>
      <w:r w:rsidRPr="211E1435" w:rsidR="006868CB">
        <w:rPr>
          <w:rFonts w:ascii="Calibri" w:hAnsi="Calibri" w:eastAsia="游明朝" w:cs="Arial" w:asciiTheme="minorAscii" w:hAnsiTheme="minorAscii" w:eastAsiaTheme="minorEastAsia" w:cstheme="minorBidi"/>
          <w:color w:val="auto"/>
          <w:sz w:val="22"/>
          <w:szCs w:val="22"/>
        </w:rPr>
        <w:t xml:space="preserve">, </w:t>
      </w:r>
      <w:r w:rsidRPr="211E1435" w:rsidR="60A599AD">
        <w:rPr>
          <w:rFonts w:ascii="Calibri" w:hAnsi="Calibri" w:eastAsia="游明朝" w:cs="Arial" w:asciiTheme="minorAscii" w:hAnsiTheme="minorAscii" w:eastAsiaTheme="minorEastAsia" w:cstheme="minorBidi"/>
          <w:color w:val="auto"/>
          <w:sz w:val="22"/>
          <w:szCs w:val="22"/>
        </w:rPr>
        <w:t>Canada,</w:t>
      </w:r>
      <w:r w:rsidRPr="211E1435" w:rsidR="00B30677">
        <w:rPr>
          <w:rFonts w:ascii="Calibri" w:hAnsi="Calibri" w:eastAsia="游明朝" w:cs="Arial" w:asciiTheme="minorAscii" w:hAnsiTheme="minorAscii" w:eastAsiaTheme="minorEastAsia" w:cstheme="minorBidi"/>
          <w:color w:val="auto"/>
          <w:sz w:val="22"/>
          <w:szCs w:val="22"/>
        </w:rPr>
        <w:t xml:space="preserve"> </w:t>
      </w:r>
      <w:r w:rsidRPr="211E1435" w:rsidR="006868CB">
        <w:rPr>
          <w:rFonts w:ascii="Calibri" w:hAnsi="Calibri" w:eastAsia="游明朝" w:cs="Arial" w:asciiTheme="minorAscii" w:hAnsiTheme="minorAscii" w:eastAsiaTheme="minorEastAsia" w:cstheme="minorBidi"/>
          <w:color w:val="auto"/>
          <w:sz w:val="22"/>
          <w:szCs w:val="22"/>
        </w:rPr>
        <w:t xml:space="preserve">Aug. </w:t>
      </w:r>
      <w:r w:rsidRPr="211E1435"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274DE22B" w:rsidP="211E1435" w:rsidRDefault="274DE22B" w14:paraId="4D9F6DBB" w14:textId="7D542FD5">
      <w:pPr>
        <w:rPr>
          <w:rFonts w:ascii="Calibri" w:hAnsi="Calibri" w:eastAsia="游明朝" w:cs="Arial" w:asciiTheme="minorAscii" w:hAnsiTheme="minorAscii" w:eastAsiaTheme="minorEastAsia" w:cstheme="minorBidi"/>
          <w:color w:val="000000" w:themeColor="text1" w:themeTint="FF" w:themeShade="FF"/>
          <w:sz w:val="22"/>
          <w:szCs w:val="22"/>
        </w:rPr>
      </w:pPr>
      <w:r w:rsidRPr="211E1435" w:rsidR="274DE22B">
        <w:rPr>
          <w:rFonts w:ascii="Calibri" w:hAnsi="Calibri" w:eastAsia="游明朝" w:cs="Arial" w:asciiTheme="minorAscii" w:hAnsiTheme="minorAscii" w:eastAsiaTheme="minorEastAsia" w:cstheme="minorBidi"/>
          <w:color w:val="000000" w:themeColor="text1" w:themeTint="FF" w:themeShade="FF"/>
          <w:sz w:val="22"/>
          <w:szCs w:val="22"/>
        </w:rPr>
        <w:t>Mak</w:t>
      </w:r>
      <w:r w:rsidRPr="211E1435" w:rsidR="62B1760E">
        <w:rPr>
          <w:rFonts w:ascii="Calibri" w:hAnsi="Calibri" w:eastAsia="游明朝" w:cs="Arial" w:asciiTheme="minorAscii" w:hAnsiTheme="minorAscii" w:eastAsiaTheme="minorEastAsia" w:cstheme="minorBidi"/>
          <w:color w:val="000000" w:themeColor="text1" w:themeTint="FF" w:themeShade="FF"/>
          <w:sz w:val="22"/>
          <w:szCs w:val="22"/>
        </w:rPr>
        <w:t xml:space="preserve"> </w:t>
      </w:r>
      <w:r w:rsidRPr="211E1435" w:rsidR="274DE22B">
        <w:rPr>
          <w:rFonts w:ascii="Calibri" w:hAnsi="Calibri" w:eastAsia="游明朝" w:cs="Arial" w:asciiTheme="minorAscii" w:hAnsiTheme="minorAscii" w:eastAsiaTheme="minorEastAsia" w:cstheme="minorBidi"/>
          <w:color w:val="000000" w:themeColor="text1" w:themeTint="FF" w:themeShade="FF"/>
          <w:sz w:val="22"/>
          <w:szCs w:val="22"/>
        </w:rPr>
        <w:t xml:space="preserve">has worked in education for 15 years. He is currently employed by </w:t>
      </w:r>
      <w:r w:rsidRPr="211E1435" w:rsidR="274DE22B">
        <w:rPr>
          <w:rFonts w:ascii="Calibri" w:hAnsi="Calibri" w:eastAsia="游明朝" w:cs="Arial" w:asciiTheme="minorAscii" w:hAnsiTheme="minorAscii" w:eastAsiaTheme="minorEastAsia" w:cstheme="minorBidi"/>
          <w:color w:val="000000" w:themeColor="text1" w:themeTint="FF" w:themeShade="FF"/>
          <w:sz w:val="22"/>
          <w:szCs w:val="22"/>
        </w:rPr>
        <w:t>Gjun</w:t>
      </w:r>
      <w:r w:rsidRPr="211E1435" w:rsidR="274DE22B">
        <w:rPr>
          <w:rFonts w:ascii="Calibri" w:hAnsi="Calibri" w:eastAsia="游明朝" w:cs="Arial" w:asciiTheme="minorAscii" w:hAnsiTheme="minorAscii" w:eastAsiaTheme="minorEastAsia" w:cstheme="minorBidi"/>
          <w:color w:val="000000" w:themeColor="text1" w:themeTint="FF" w:themeShade="FF"/>
          <w:sz w:val="22"/>
          <w:szCs w:val="22"/>
        </w:rPr>
        <w:t xml:space="preserve"> Cloud Education Co., in Taipei City, as an academic supervisor, responsible for driving revenue growth by conducting engaging demo classes to convert prospective students through comprehensive level assessments, </w:t>
      </w:r>
      <w:r w:rsidRPr="211E1435" w:rsidR="274DE22B">
        <w:rPr>
          <w:rFonts w:ascii="Calibri" w:hAnsi="Calibri" w:eastAsia="游明朝" w:cs="Arial" w:asciiTheme="minorAscii" w:hAnsiTheme="minorAscii" w:eastAsiaTheme="minorEastAsia" w:cstheme="minorBidi"/>
          <w:color w:val="000000" w:themeColor="text1" w:themeTint="FF" w:themeShade="FF"/>
          <w:sz w:val="22"/>
          <w:szCs w:val="22"/>
        </w:rPr>
        <w:t>identifying</w:t>
      </w:r>
      <w:r w:rsidRPr="211E1435" w:rsidR="274DE22B">
        <w:rPr>
          <w:rFonts w:ascii="Calibri" w:hAnsi="Calibri" w:eastAsia="游明朝" w:cs="Arial" w:asciiTheme="minorAscii" w:hAnsiTheme="minorAscii" w:eastAsiaTheme="minorEastAsia" w:cstheme="minorBidi"/>
          <w:color w:val="000000" w:themeColor="text1" w:themeTint="FF" w:themeShade="FF"/>
          <w:sz w:val="22"/>
          <w:szCs w:val="22"/>
        </w:rPr>
        <w:t xml:space="preserve"> learning difficulties, and providing learning strategies. He also leads a quality control team to proofread, modernize, and standardize course content for market relevance and quality, as well as recruits, trains, and develops the framework for new instructors to ensure scalability, teaching quality, and long-term growth and excellence.  </w:t>
      </w:r>
    </w:p>
    <w:p w:rsidR="211E1435" w:rsidP="211E1435" w:rsidRDefault="211E1435" w14:paraId="1A47D182" w14:textId="42170358">
      <w:pPr>
        <w:rPr>
          <w:rFonts w:ascii="Calibri" w:hAnsi="Calibri" w:eastAsia="游明朝" w:cs="Arial" w:asciiTheme="minorAscii" w:hAnsiTheme="minorAscii" w:eastAsiaTheme="minorEastAsia" w:cstheme="minorBidi"/>
          <w:color w:val="000000" w:themeColor="text1" w:themeTint="FF" w:themeShade="FF"/>
          <w:sz w:val="22"/>
          <w:szCs w:val="22"/>
        </w:rPr>
      </w:pPr>
    </w:p>
    <w:p w:rsidR="09522E7C" w:rsidP="512324A6" w:rsidRDefault="09522E7C" w14:paraId="2ABC0E0B" w14:textId="094ADAFB">
      <w:pPr>
        <w:pStyle w:val="Normal"/>
      </w:pPr>
      <w:r w:rsidRPr="5A01C0AB" w:rsidR="09522E7C">
        <w:rPr>
          <w:rFonts w:ascii="Calibri" w:hAnsi="Calibri" w:eastAsia="游明朝" w:cs="Arial" w:asciiTheme="minorAscii" w:hAnsiTheme="minorAscii" w:eastAsiaTheme="minorEastAsia" w:cstheme="minorBidi"/>
          <w:color w:val="000000" w:themeColor="text1" w:themeTint="FF" w:themeShade="FF"/>
          <w:sz w:val="22"/>
          <w:szCs w:val="22"/>
        </w:rPr>
        <w:t xml:space="preserve">In addition to working in </w:t>
      </w:r>
      <w:r w:rsidRPr="5A01C0AB" w:rsidR="09522E7C">
        <w:rPr>
          <w:rFonts w:ascii="Calibri" w:hAnsi="Calibri" w:eastAsia="游明朝" w:cs="Arial" w:asciiTheme="minorAscii" w:hAnsiTheme="minorAscii" w:eastAsiaTheme="minorEastAsia" w:cstheme="minorBidi"/>
          <w:color w:val="000000" w:themeColor="text1" w:themeTint="FF" w:themeShade="FF"/>
          <w:sz w:val="22"/>
          <w:szCs w:val="22"/>
        </w:rPr>
        <w:t>education</w:t>
      </w:r>
      <w:r w:rsidRPr="5A01C0AB" w:rsidR="09522E7C">
        <w:rPr>
          <w:rFonts w:ascii="Calibri" w:hAnsi="Calibri" w:eastAsia="游明朝" w:cs="Arial" w:asciiTheme="minorAscii" w:hAnsiTheme="minorAscii" w:eastAsiaTheme="minorEastAsia" w:cstheme="minorBidi"/>
          <w:color w:val="000000" w:themeColor="text1" w:themeTint="FF" w:themeShade="FF"/>
          <w:sz w:val="22"/>
          <w:szCs w:val="22"/>
        </w:rPr>
        <w:t>, he continues to help bridge the language barrier by helping various organizations and agencies interpret and translate on a part-time basis. He is fluent in English, Mandarin, Cantonese, Taiwanese, with conversational ability in Japanese</w:t>
      </w:r>
      <w:r w:rsidRPr="5A01C0AB" w:rsidR="09522E7C">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512324A6" w:rsidP="512324A6" w:rsidRDefault="512324A6" w14:paraId="3E413657" w14:textId="79A4F697">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09522E7C" w:rsidP="512324A6" w:rsidRDefault="09522E7C" w14:paraId="39DC97CD" w14:textId="55F2C4F1">
      <w:pPr>
        <w:pStyle w:val="Normal"/>
      </w:pPr>
      <w:r w:rsidRPr="5A01C0AB" w:rsidR="09522E7C">
        <w:rPr>
          <w:rFonts w:ascii="Calibri" w:hAnsi="Calibri" w:eastAsia="游明朝" w:cs="Arial" w:asciiTheme="minorAscii" w:hAnsiTheme="minorAscii" w:eastAsiaTheme="minorEastAsia" w:cstheme="minorBidi"/>
          <w:color w:val="000000" w:themeColor="text1" w:themeTint="FF" w:themeShade="FF"/>
          <w:sz w:val="22"/>
          <w:szCs w:val="22"/>
        </w:rPr>
        <w:t xml:space="preserve">Mak earned a Bachelor of Arts degree in Japanese/International Relations/Economics from University of California in Davis, California. He also received a Leadership Program Certificate from </w:t>
      </w:r>
      <w:r w:rsidRPr="5A01C0AB" w:rsidR="3AC6AD97">
        <w:rPr>
          <w:rFonts w:ascii="Calibri" w:hAnsi="Calibri" w:eastAsia="游明朝" w:cs="Arial" w:asciiTheme="minorAscii" w:hAnsiTheme="minorAscii" w:eastAsiaTheme="minorEastAsia" w:cstheme="minorBidi"/>
          <w:color w:val="000000" w:themeColor="text1" w:themeTint="FF" w:themeShade="FF"/>
          <w:sz w:val="22"/>
          <w:szCs w:val="22"/>
        </w:rPr>
        <w:t>the University</w:t>
      </w:r>
      <w:r w:rsidRPr="5A01C0AB" w:rsidR="09522E7C">
        <w:rPr>
          <w:rFonts w:ascii="Calibri" w:hAnsi="Calibri" w:eastAsia="游明朝" w:cs="Arial" w:asciiTheme="minorAscii" w:hAnsiTheme="minorAscii" w:eastAsiaTheme="minorEastAsia" w:cstheme="minorBidi"/>
          <w:color w:val="000000" w:themeColor="text1" w:themeTint="FF" w:themeShade="FF"/>
          <w:sz w:val="22"/>
          <w:szCs w:val="22"/>
        </w:rPr>
        <w:t xml:space="preserve"> of California, Davis Graduate School of Management, and a Conflict Transformation Certificate from Emory University</w:t>
      </w:r>
      <w:r w:rsidRPr="5A01C0AB" w:rsidR="09522E7C">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512324A6" w:rsidP="512324A6" w:rsidRDefault="512324A6" w14:paraId="43933B01" w14:textId="2BFDA93E">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09522E7C" w:rsidP="512324A6" w:rsidRDefault="09522E7C" w14:paraId="3099ACBB" w14:textId="52E4FD53">
      <w:pPr>
        <w:pStyle w:val="Normal"/>
      </w:pPr>
      <w:r w:rsidRPr="512324A6" w:rsidR="09522E7C">
        <w:rPr>
          <w:rFonts w:ascii="Calibri" w:hAnsi="Calibri" w:eastAsia="游明朝" w:cs="Arial" w:asciiTheme="minorAscii" w:hAnsiTheme="minorAscii" w:eastAsiaTheme="minorEastAsia" w:cstheme="minorBidi"/>
          <w:color w:val="000000" w:themeColor="text1" w:themeTint="FF" w:themeShade="FF"/>
          <w:sz w:val="22"/>
          <w:szCs w:val="22"/>
        </w:rPr>
        <w:t>A Toastmaster since 2015, Mak is a member of his club, English Conversation Toastmasters Club, in Kaohsiung, Taiwan. He has held several high-profile leadership positions within Toastmasters and has attained the Distinguished Toastmaster designation—the highest level of educational achievement in the organization. Matthew has received the Presidential Citation from Toastmasters in recognition of his continued service to the organization.</w:t>
      </w:r>
    </w:p>
    <w:p w:rsidRPr="00A2564C" w:rsidR="0023768C" w:rsidP="211E1435" w:rsidRDefault="0023768C" w14:paraId="4EEF0715" w14:textId="40646EB7">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23768C" w:rsidP="211E1435" w:rsidRDefault="0023768C" w14:paraId="727285F3" w14:textId="132211F4">
      <w:pPr>
        <w:pStyle w:val="Normal"/>
      </w:pPr>
      <w:r w:rsidRPr="211E1435" w:rsidR="2366D014">
        <w:rPr>
          <w:rFonts w:ascii="Calibri" w:hAnsi="Calibri" w:eastAsia="游明朝" w:cs="Arial" w:asciiTheme="minorAscii" w:hAnsiTheme="minorAscii" w:eastAsiaTheme="minorEastAsia" w:cstheme="minorBidi"/>
          <w:color w:val="000000" w:themeColor="text1" w:themeTint="FF" w:themeShade="FF"/>
          <w:sz w:val="22"/>
          <w:szCs w:val="22"/>
        </w:rPr>
        <w:t xml:space="preserve">Mak believes that Toastmasters is “a treasure trove waiting to be discovered,” in communication, presentation, leadership, and other skills. “I joined Toastmasters mainly to overcome my fear of speaking in front of large audiences, and I gained so much more than that,” he says. </w:t>
      </w:r>
    </w:p>
    <w:p w:rsidRPr="00A2564C" w:rsidR="0023768C" w:rsidP="211E1435" w:rsidRDefault="0023768C" w14:paraId="17D0F5C5" w14:textId="59D0E3A5">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23768C" w:rsidP="211E1435" w:rsidRDefault="0023768C" w14:paraId="3B02D180" w14:textId="32FD4C85">
      <w:pPr>
        <w:pStyle w:val="Normal"/>
      </w:pPr>
      <w:r w:rsidRPr="211E1435" w:rsidR="2366D014">
        <w:rPr>
          <w:rFonts w:ascii="Calibri" w:hAnsi="Calibri" w:eastAsia="游明朝" w:cs="Arial" w:asciiTheme="minorAscii" w:hAnsiTheme="minorAscii" w:eastAsiaTheme="minorEastAsia" w:cstheme="minorBidi"/>
          <w:color w:val="000000" w:themeColor="text1" w:themeTint="FF" w:themeShade="FF"/>
          <w:sz w:val="22"/>
          <w:szCs w:val="22"/>
        </w:rPr>
        <w:t>As an officer of the Toastmasters International Board of Directors, Mak is a "working ambassador" for the organization, collaborating with the Board to develop, support, and modify policies and procedures guiding Toastmasters International in fulfilling its mission.</w:t>
      </w:r>
    </w:p>
    <w:p w:rsidRPr="00A2564C" w:rsidR="0023768C" w:rsidP="211E1435" w:rsidRDefault="0023768C" w14:paraId="1AD3E031" w14:textId="77777777">
      <w:pPr>
        <w:rPr>
          <w:rFonts w:ascii="Calibri" w:hAnsi="Calibri" w:eastAsia="游明朝" w:cs="Arial" w:asciiTheme="minorAscii" w:hAnsiTheme="minorAscii" w:eastAsiaTheme="minorEastAsia" w:cstheme="minorBidi"/>
          <w:color w:val="000000"/>
          <w:sz w:val="21"/>
          <w:szCs w:val="21"/>
        </w:rPr>
      </w:pPr>
    </w:p>
    <w:p w:rsidR="211E1435" w:rsidP="211E1435" w:rsidRDefault="211E1435" w14:paraId="5A13460D" w14:textId="1B0B8A38">
      <w:pPr>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921BFC" w:rsidP="211E1435"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211E1435"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211E1435" w:rsidRDefault="4E38C996" w14:paraId="2CC3ACC7" w14:textId="2E553F5A">
      <w:pPr>
        <w:pStyle w:val="NoSpacing"/>
        <w:rPr>
          <w:rFonts w:ascii="Calibri" w:hAnsi="Calibri" w:eastAsia="游明朝" w:cs="Arial" w:asciiTheme="minorAscii" w:hAnsiTheme="minorAscii" w:eastAsiaTheme="minorEastAsia" w:cstheme="minorBidi"/>
          <w:sz w:val="22"/>
          <w:szCs w:val="22"/>
        </w:rPr>
      </w:pPr>
      <w:r w:rsidRPr="211E1435" w:rsidR="4E38C996">
        <w:rPr>
          <w:rFonts w:ascii="Calibri" w:hAnsi="Calibri" w:eastAsia="游明朝" w:cs="Arial" w:asciiTheme="minorAscii" w:hAnsiTheme="minorAscii" w:eastAsiaTheme="minorEastAsia" w:cstheme="minorBidi"/>
          <w:sz w:val="22"/>
          <w:szCs w:val="22"/>
        </w:rPr>
        <w:t>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265,000 members in more than 13,800 clubs in nearly 150 countries. For information about local Toastmasters clubs, please visit toastmasters.org.</w:t>
      </w:r>
    </w:p>
    <w:p w:rsidRPr="00A2564C" w:rsidR="00921BFC" w:rsidP="211E1435" w:rsidRDefault="00921BFC" w14:paraId="00CC1968" w14:textId="77777777">
      <w:pPr>
        <w:jc w:val="center"/>
        <w:rPr>
          <w:rFonts w:ascii="Calibri" w:hAnsi="Calibri" w:eastAsia="游明朝" w:cs="Arial" w:asciiTheme="minorAscii" w:hAnsiTheme="minorAscii" w:eastAsiaTheme="minorEastAsia" w:cstheme="minorBidi"/>
          <w:color w:val="000000"/>
          <w:sz w:val="22"/>
          <w:szCs w:val="22"/>
        </w:rPr>
      </w:pPr>
      <w:r w:rsidRPr="211E1435"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AF461E" w:rsidRDefault="00AF461E" w14:paraId="3BE4B126" w14:textId="77777777">
      <w:pPr>
        <w:rPr>
          <w:sz w:val="22"/>
          <w:szCs w:val="22"/>
        </w:rPr>
      </w:pPr>
      <w:r w:rsidRPr="003E1956">
        <w:rPr>
          <w:sz w:val="22"/>
          <w:szCs w:val="22"/>
        </w:rPr>
        <w:separator/>
      </w:r>
    </w:p>
  </w:endnote>
  <w:endnote w:type="continuationSeparator" w:id="0">
    <w:p w:rsidRPr="003E1956" w:rsidR="00AF461E" w:rsidRDefault="00AF461E" w14:paraId="1EABB903"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AF461E" w:rsidRDefault="00AF461E" w14:paraId="3A2975DA" w14:textId="77777777">
      <w:pPr>
        <w:rPr>
          <w:sz w:val="22"/>
          <w:szCs w:val="22"/>
        </w:rPr>
      </w:pPr>
      <w:r w:rsidRPr="003E1956">
        <w:rPr>
          <w:sz w:val="22"/>
          <w:szCs w:val="22"/>
        </w:rPr>
        <w:separator/>
      </w:r>
    </w:p>
  </w:footnote>
  <w:footnote w:type="continuationSeparator" w:id="0">
    <w:p w:rsidRPr="003E1956" w:rsidR="00AF461E" w:rsidRDefault="00AF461E" w14:paraId="4C57A38C"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71933"/>
    <w:rsid w:val="0008499E"/>
    <w:rsid w:val="000851AE"/>
    <w:rsid w:val="00093E3E"/>
    <w:rsid w:val="000A14A6"/>
    <w:rsid w:val="000A41D9"/>
    <w:rsid w:val="000A45D2"/>
    <w:rsid w:val="000A4FD9"/>
    <w:rsid w:val="000A5214"/>
    <w:rsid w:val="000B0312"/>
    <w:rsid w:val="000C3C71"/>
    <w:rsid w:val="000C60DF"/>
    <w:rsid w:val="000D0E75"/>
    <w:rsid w:val="000D6669"/>
    <w:rsid w:val="000E0C98"/>
    <w:rsid w:val="000E2551"/>
    <w:rsid w:val="000E7737"/>
    <w:rsid w:val="000F6EDB"/>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4AFE"/>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9160D"/>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5E0"/>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A16FE"/>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6F17AD"/>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58DB"/>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0755"/>
    <w:rsid w:val="008416F5"/>
    <w:rsid w:val="00860286"/>
    <w:rsid w:val="0086092A"/>
    <w:rsid w:val="008621F7"/>
    <w:rsid w:val="008657BB"/>
    <w:rsid w:val="008720A7"/>
    <w:rsid w:val="00880A59"/>
    <w:rsid w:val="008838C8"/>
    <w:rsid w:val="00886B85"/>
    <w:rsid w:val="0088784D"/>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7524E"/>
    <w:rsid w:val="00981845"/>
    <w:rsid w:val="00983035"/>
    <w:rsid w:val="00990807"/>
    <w:rsid w:val="00994D6B"/>
    <w:rsid w:val="009956ED"/>
    <w:rsid w:val="009A5273"/>
    <w:rsid w:val="009A7927"/>
    <w:rsid w:val="009B04C9"/>
    <w:rsid w:val="009B0856"/>
    <w:rsid w:val="009B1BED"/>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48CA"/>
    <w:rsid w:val="00A651BB"/>
    <w:rsid w:val="00A73BA7"/>
    <w:rsid w:val="00A77DA5"/>
    <w:rsid w:val="00A82178"/>
    <w:rsid w:val="00A9618E"/>
    <w:rsid w:val="00AA03E4"/>
    <w:rsid w:val="00AA44C1"/>
    <w:rsid w:val="00AB6F79"/>
    <w:rsid w:val="00AB7639"/>
    <w:rsid w:val="00AC365D"/>
    <w:rsid w:val="00AC7C2B"/>
    <w:rsid w:val="00AD2285"/>
    <w:rsid w:val="00AD2E19"/>
    <w:rsid w:val="00AD4007"/>
    <w:rsid w:val="00AE1047"/>
    <w:rsid w:val="00AF461E"/>
    <w:rsid w:val="00AF60D5"/>
    <w:rsid w:val="00B05CA6"/>
    <w:rsid w:val="00B06A96"/>
    <w:rsid w:val="00B141E9"/>
    <w:rsid w:val="00B14A01"/>
    <w:rsid w:val="00B16FFE"/>
    <w:rsid w:val="00B25646"/>
    <w:rsid w:val="00B267E1"/>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45126"/>
    <w:rsid w:val="00D5123E"/>
    <w:rsid w:val="00D57412"/>
    <w:rsid w:val="00D6104C"/>
    <w:rsid w:val="00D63563"/>
    <w:rsid w:val="00D720D4"/>
    <w:rsid w:val="00D752EF"/>
    <w:rsid w:val="00D872E6"/>
    <w:rsid w:val="00D927E8"/>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EE22C4"/>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920F12C"/>
    <w:rsid w:val="09522E7C"/>
    <w:rsid w:val="0AC1AF65"/>
    <w:rsid w:val="0DEB0AAA"/>
    <w:rsid w:val="123DEB30"/>
    <w:rsid w:val="1382771B"/>
    <w:rsid w:val="172AB70B"/>
    <w:rsid w:val="1CD784C8"/>
    <w:rsid w:val="1E607B87"/>
    <w:rsid w:val="1E707F76"/>
    <w:rsid w:val="211E1435"/>
    <w:rsid w:val="2366D014"/>
    <w:rsid w:val="274DE22B"/>
    <w:rsid w:val="29C9CF0C"/>
    <w:rsid w:val="29DBB7A9"/>
    <w:rsid w:val="2BF6BB56"/>
    <w:rsid w:val="37631F3B"/>
    <w:rsid w:val="37963C59"/>
    <w:rsid w:val="3AC6AD97"/>
    <w:rsid w:val="3CFED725"/>
    <w:rsid w:val="3DC1BCCF"/>
    <w:rsid w:val="40127F65"/>
    <w:rsid w:val="442596CC"/>
    <w:rsid w:val="4937CBBA"/>
    <w:rsid w:val="4E38C996"/>
    <w:rsid w:val="4F032F2A"/>
    <w:rsid w:val="4FD9B48D"/>
    <w:rsid w:val="512324A6"/>
    <w:rsid w:val="53876873"/>
    <w:rsid w:val="54735722"/>
    <w:rsid w:val="5696C033"/>
    <w:rsid w:val="5A01C0AB"/>
    <w:rsid w:val="5CA69E28"/>
    <w:rsid w:val="5DFF24B8"/>
    <w:rsid w:val="5E734900"/>
    <w:rsid w:val="60A599AD"/>
    <w:rsid w:val="62B1760E"/>
    <w:rsid w:val="640B1A9C"/>
    <w:rsid w:val="652C62A4"/>
    <w:rsid w:val="68C33F93"/>
    <w:rsid w:val="6A519EF6"/>
    <w:rsid w:val="6CDDAFC9"/>
    <w:rsid w:val="6CFDB807"/>
    <w:rsid w:val="70AEC352"/>
    <w:rsid w:val="70FD042D"/>
    <w:rsid w:val="7A487D5B"/>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8fcd61c0292149c6"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008317FF-2E32-4F67-A659-60ED747E7394}"/>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Kristin Peterson</cp:lastModifiedBy>
  <cp:revision>6</cp:revision>
  <cp:lastPrinted>2015-08-03T21:35:00Z</cp:lastPrinted>
  <dcterms:created xsi:type="dcterms:W3CDTF">2026-06-24T20:32:00Z</dcterms:created>
  <dcterms:modified xsi:type="dcterms:W3CDTF">2026-07-24T14:50:43Z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y fmtid="{D5CDD505-2E9C-101B-9397-08002B2CF9AE}" pid="8" name="docLang">
    <vt:lpwstr>en</vt:lpwstr>
  </property>
</Properties>
</file>