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3E1956" w:rsidR="00D57412" w:rsidP="00B85FB6" w:rsidRDefault="00D57412" w14:paraId="672A6659" w14:textId="77777777">
      <w:pPr>
        <w:jc w:val="right"/>
        <w:rPr>
          <w:rFonts w:ascii="Myriad Pro" w:hAnsi="Myriad Pro" w:cs="Tahoma"/>
          <w:sz w:val="20"/>
          <w:szCs w:val="20"/>
        </w:rPr>
      </w:pPr>
      <w:r w:rsidRPr="003E1956">
        <w:rPr>
          <w:b/>
          <w:color w:val="3366FF"/>
          <w:sz w:val="25"/>
          <w:szCs w:val="25"/>
        </w:rPr>
        <w:tab/>
      </w:r>
      <w:r w:rsidRPr="003E1956">
        <w:rPr>
          <w:rFonts w:ascii="Myriad Pro" w:hAnsi="Myriad Pro"/>
          <w:b/>
          <w:color w:val="3366FF"/>
          <w:sz w:val="20"/>
          <w:szCs w:val="20"/>
        </w:rPr>
        <w:tab/>
      </w:r>
      <w:r w:rsidRPr="003E1956">
        <w:rPr>
          <w:rFonts w:ascii="Myriad Pro" w:hAnsi="Myriad Pro"/>
          <w:b/>
          <w:color w:val="3366FF"/>
          <w:sz w:val="20"/>
          <w:szCs w:val="20"/>
        </w:rPr>
        <w:tab/>
      </w:r>
      <w:r w:rsidRPr="003E1956">
        <w:rPr>
          <w:rFonts w:ascii="Myriad Pro" w:hAnsi="Myriad Pro"/>
          <w:b/>
          <w:color w:val="3366FF"/>
          <w:sz w:val="20"/>
          <w:szCs w:val="20"/>
        </w:rPr>
        <w:tab/>
      </w:r>
      <w:r w:rsidRPr="003E1956">
        <w:rPr>
          <w:rFonts w:ascii="Myriad Pro" w:hAnsi="Myriad Pro"/>
          <w:b/>
          <w:color w:val="3366FF"/>
          <w:sz w:val="20"/>
          <w:szCs w:val="20"/>
        </w:rPr>
        <w:tab/>
      </w:r>
      <w:r w:rsidRPr="003E1956">
        <w:rPr>
          <w:rFonts w:ascii="Myriad Pro" w:hAnsi="Myriad Pro"/>
          <w:b/>
          <w:color w:val="3366FF"/>
          <w:sz w:val="20"/>
          <w:szCs w:val="20"/>
        </w:rPr>
        <w:tab/>
      </w:r>
    </w:p>
    <w:p w:rsidRPr="003E1956" w:rsidR="00C32265" w:rsidP="00921BFC" w:rsidRDefault="00C32265" w14:paraId="0A37501D" w14:textId="77777777">
      <w:pPr>
        <w:rPr>
          <w:rFonts w:ascii="Myriad Pro" w:hAnsi="Myriad Pro"/>
          <w:b/>
          <w:bCs/>
          <w:sz w:val="25"/>
          <w:szCs w:val="25"/>
        </w:rPr>
      </w:pPr>
    </w:p>
    <w:p w:rsidRPr="00E57608" w:rsidR="00921BFC" w:rsidP="1CD784C8" w:rsidRDefault="00921BFC" w14:paraId="6D407FEB" w14:textId="7518C194">
      <w:pPr>
        <w:spacing w:line="259" w:lineRule="auto"/>
        <w:jc w:val="center"/>
        <w:rPr>
          <w:rFonts w:asciiTheme="minorHAnsi" w:hAnsiTheme="minorHAnsi" w:eastAsiaTheme="minorEastAsia" w:cstheme="minorBidi"/>
          <w:b/>
          <w:bCs/>
          <w:sz w:val="28"/>
          <w:szCs w:val="28"/>
        </w:rPr>
      </w:pPr>
      <w:r w:rsidRPr="4D01B9CB" w:rsidR="00921BFC">
        <w:rPr>
          <w:rFonts w:ascii="Calibri" w:hAnsi="Calibri" w:eastAsia="游明朝" w:cs="Arial" w:asciiTheme="minorAscii" w:hAnsiTheme="minorAscii" w:eastAsiaTheme="minorEastAsia" w:cstheme="minorBidi"/>
          <w:b w:val="1"/>
          <w:bCs w:val="1"/>
          <w:sz w:val="28"/>
          <w:szCs w:val="28"/>
        </w:rPr>
        <w:t xml:space="preserve">Toastmasters members elect </w:t>
      </w:r>
      <w:r w:rsidRPr="4D01B9CB" w:rsidR="00D927E8">
        <w:rPr>
          <w:rFonts w:ascii="Calibri" w:hAnsi="Calibri" w:eastAsia="游明朝" w:cs="Arial" w:asciiTheme="minorAscii" w:hAnsiTheme="minorAscii" w:eastAsiaTheme="minorEastAsia" w:cstheme="minorBidi"/>
          <w:b w:val="1"/>
          <w:bCs w:val="1"/>
          <w:sz w:val="28"/>
          <w:szCs w:val="28"/>
        </w:rPr>
        <w:t>Christine Brady</w:t>
      </w:r>
      <w:r w:rsidRPr="4D01B9CB" w:rsidR="0097524E">
        <w:rPr>
          <w:rFonts w:ascii="Calibri" w:hAnsi="Calibri" w:eastAsia="游明朝" w:cs="Arial" w:asciiTheme="minorAscii" w:hAnsiTheme="minorAscii" w:eastAsiaTheme="minorEastAsia" w:cstheme="minorBidi"/>
          <w:b w:val="1"/>
          <w:bCs w:val="1"/>
          <w:sz w:val="28"/>
          <w:szCs w:val="28"/>
        </w:rPr>
        <w:t xml:space="preserve"> </w:t>
      </w:r>
      <w:r w:rsidRPr="4D01B9CB" w:rsidR="00921BFC">
        <w:rPr>
          <w:rFonts w:ascii="Calibri" w:hAnsi="Calibri" w:eastAsia="游明朝" w:cs="Arial" w:asciiTheme="minorAscii" w:hAnsiTheme="minorAscii" w:eastAsiaTheme="minorEastAsia" w:cstheme="minorBidi"/>
          <w:b w:val="1"/>
          <w:bCs w:val="1"/>
          <w:sz w:val="28"/>
          <w:szCs w:val="28"/>
        </w:rPr>
        <w:t>to International Board</w:t>
      </w:r>
    </w:p>
    <w:p w:rsidRPr="003E1956" w:rsidR="00921BFC" w:rsidP="4D01B9CB" w:rsidRDefault="54735722" w14:paraId="4A91BA29" w14:textId="5A0AE94E">
      <w:pPr>
        <w:pStyle w:val="Normal"/>
        <w:suppressLineNumbers w:val="0"/>
        <w:bidi w:val="0"/>
        <w:spacing w:before="0" w:beforeAutospacing="off" w:after="0" w:afterAutospacing="off" w:line="259" w:lineRule="auto"/>
        <w:ind w:left="0" w:right="0"/>
        <w:jc w:val="center"/>
        <w:rPr>
          <w:rFonts w:ascii="Calibri" w:hAnsi="Calibri" w:eastAsia="游明朝" w:cs="Arial" w:asciiTheme="minorAscii" w:hAnsiTheme="minorAscii" w:eastAsiaTheme="minorEastAsia" w:cstheme="minorBidi"/>
          <w:sz w:val="22"/>
          <w:szCs w:val="22"/>
        </w:rPr>
      </w:pPr>
      <w:r w:rsidRPr="4D01B9CB" w:rsidR="10B829F3">
        <w:rPr>
          <w:rFonts w:ascii="Calibri" w:hAnsi="Calibri" w:eastAsia="游明朝" w:cs="Arial" w:asciiTheme="minorAscii" w:hAnsiTheme="minorAscii" w:eastAsiaTheme="minorEastAsia" w:cstheme="minorBidi"/>
          <w:color w:val="000000" w:themeColor="text1" w:themeTint="FF" w:themeShade="FF"/>
          <w:sz w:val="21"/>
          <w:szCs w:val="21"/>
        </w:rPr>
        <w:t>Irvine</w:t>
      </w:r>
      <w:r w:rsidRPr="4D01B9CB" w:rsidR="008720A7">
        <w:rPr>
          <w:rFonts w:ascii="Calibri" w:hAnsi="Calibri" w:eastAsia="游明朝" w:cs="Arial" w:asciiTheme="minorAscii" w:hAnsiTheme="minorAscii" w:eastAsiaTheme="minorEastAsia" w:cstheme="minorBidi"/>
          <w:color w:val="000000" w:themeColor="text1" w:themeTint="FF" w:themeShade="FF"/>
          <w:sz w:val="21"/>
          <w:szCs w:val="21"/>
        </w:rPr>
        <w:t xml:space="preserve"> </w:t>
      </w:r>
      <w:r w:rsidRPr="4D01B9CB" w:rsidR="00E94F93">
        <w:rPr>
          <w:rFonts w:ascii="Calibri" w:hAnsi="Calibri" w:eastAsia="游明朝" w:cs="Arial" w:asciiTheme="minorAscii" w:hAnsiTheme="minorAscii" w:eastAsiaTheme="minorEastAsia" w:cstheme="minorBidi"/>
          <w:sz w:val="22"/>
          <w:szCs w:val="22"/>
        </w:rPr>
        <w:t>resident</w:t>
      </w:r>
      <w:r w:rsidRPr="4D01B9CB" w:rsidR="00213951">
        <w:rPr>
          <w:rFonts w:ascii="Calibri" w:hAnsi="Calibri" w:eastAsia="游明朝" w:cs="Arial" w:asciiTheme="minorAscii" w:hAnsiTheme="minorAscii" w:eastAsiaTheme="minorEastAsia" w:cstheme="minorBidi"/>
          <w:sz w:val="22"/>
          <w:szCs w:val="22"/>
        </w:rPr>
        <w:t xml:space="preserve"> becomes n</w:t>
      </w:r>
      <w:r w:rsidRPr="4D01B9CB" w:rsidR="00C32265">
        <w:rPr>
          <w:rFonts w:ascii="Calibri" w:hAnsi="Calibri" w:eastAsia="游明朝" w:cs="Arial" w:asciiTheme="minorAscii" w:hAnsiTheme="minorAscii" w:eastAsiaTheme="minorEastAsia" w:cstheme="minorBidi"/>
          <w:sz w:val="22"/>
          <w:szCs w:val="22"/>
        </w:rPr>
        <w:t>ew director of</w:t>
      </w:r>
      <w:r w:rsidRPr="4D01B9CB" w:rsidR="009A7927">
        <w:rPr>
          <w:rFonts w:ascii="Calibri" w:hAnsi="Calibri" w:eastAsia="游明朝" w:cs="Arial" w:asciiTheme="minorAscii" w:hAnsiTheme="minorAscii" w:eastAsiaTheme="minorEastAsia" w:cstheme="minorBidi"/>
          <w:sz w:val="22"/>
          <w:szCs w:val="22"/>
        </w:rPr>
        <w:t xml:space="preserve"> global</w:t>
      </w:r>
      <w:r w:rsidRPr="4D01B9CB" w:rsidR="00C32265">
        <w:rPr>
          <w:rFonts w:ascii="Calibri" w:hAnsi="Calibri" w:eastAsia="游明朝" w:cs="Arial" w:asciiTheme="minorAscii" w:hAnsiTheme="minorAscii" w:eastAsiaTheme="minorEastAsia" w:cstheme="minorBidi"/>
          <w:sz w:val="22"/>
          <w:szCs w:val="22"/>
        </w:rPr>
        <w:t xml:space="preserve"> </w:t>
      </w:r>
      <w:r w:rsidRPr="4D01B9CB" w:rsidR="0031557B">
        <w:rPr>
          <w:rFonts w:ascii="Calibri" w:hAnsi="Calibri" w:eastAsia="游明朝" w:cs="Arial" w:asciiTheme="minorAscii" w:hAnsiTheme="minorAscii" w:eastAsiaTheme="minorEastAsia" w:cstheme="minorBidi"/>
          <w:sz w:val="22"/>
          <w:szCs w:val="22"/>
        </w:rPr>
        <w:t>educational</w:t>
      </w:r>
      <w:r w:rsidRPr="4D01B9CB" w:rsidR="00C32265">
        <w:rPr>
          <w:rFonts w:ascii="Calibri" w:hAnsi="Calibri" w:eastAsia="游明朝" w:cs="Arial" w:asciiTheme="minorAscii" w:hAnsiTheme="minorAscii" w:eastAsiaTheme="minorEastAsia" w:cstheme="minorBidi"/>
          <w:sz w:val="22"/>
          <w:szCs w:val="22"/>
        </w:rPr>
        <w:t xml:space="preserve"> </w:t>
      </w:r>
      <w:r w:rsidRPr="4D01B9CB" w:rsidR="00213951">
        <w:rPr>
          <w:rFonts w:ascii="Calibri" w:hAnsi="Calibri" w:eastAsia="游明朝" w:cs="Arial" w:asciiTheme="minorAscii" w:hAnsiTheme="minorAscii" w:eastAsiaTheme="minorEastAsia" w:cstheme="minorBidi"/>
          <w:sz w:val="22"/>
          <w:szCs w:val="22"/>
        </w:rPr>
        <w:t>organization</w:t>
      </w:r>
    </w:p>
    <w:p w:rsidRPr="003E1956" w:rsidR="00921BFC" w:rsidP="1CD784C8" w:rsidRDefault="00921BFC" w14:paraId="5DAB6C7B" w14:textId="77777777">
      <w:pPr>
        <w:pStyle w:val="Default"/>
        <w:ind w:left="-720" w:right="-15"/>
        <w:rPr>
          <w:rFonts w:asciiTheme="minorHAnsi" w:hAnsiTheme="minorHAnsi" w:eastAsiaTheme="minorEastAsia" w:cstheme="minorBidi"/>
          <w:sz w:val="20"/>
          <w:szCs w:val="20"/>
        </w:rPr>
      </w:pPr>
    </w:p>
    <w:p w:rsidRPr="00A2564C" w:rsidR="00921BFC" w:rsidP="4D01B9CB" w:rsidRDefault="00C43C4F" w14:paraId="0FB386DE" w14:textId="156EE9D4">
      <w:pPr>
        <w:pStyle w:val="Default"/>
        <w:suppressLineNumbers w:val="0"/>
        <w:bidi w:val="0"/>
        <w:spacing w:before="0" w:beforeAutospacing="off" w:after="0" w:afterAutospacing="off" w:line="259" w:lineRule="auto"/>
        <w:ind w:left="0" w:right="0"/>
        <w:jc w:val="left"/>
        <w:rPr>
          <w:rFonts w:ascii="Calibri" w:hAnsi="Calibri" w:eastAsia="游明朝" w:cs="Arial" w:asciiTheme="minorAscii" w:hAnsiTheme="minorAscii" w:eastAsiaTheme="minorEastAsia" w:cstheme="minorBidi"/>
          <w:color w:val="auto"/>
          <w:sz w:val="22"/>
          <w:szCs w:val="22"/>
        </w:rPr>
      </w:pPr>
      <w:r w:rsidRPr="1F61AB9D" w:rsidR="00C43C4F">
        <w:rPr>
          <w:rFonts w:ascii="Calibri" w:hAnsi="Calibri" w:eastAsia="游明朝" w:cs="Arial" w:asciiTheme="minorAscii" w:hAnsiTheme="minorAscii" w:eastAsiaTheme="minorEastAsia" w:cstheme="minorBidi"/>
          <w:b w:val="1"/>
          <w:bCs w:val="1"/>
          <w:sz w:val="21"/>
          <w:szCs w:val="21"/>
        </w:rPr>
        <w:t>ENGLEWOOD, Colo</w:t>
      </w:r>
      <w:r w:rsidRPr="1F61AB9D" w:rsidR="00921BFC">
        <w:rPr>
          <w:rFonts w:ascii="Calibri" w:hAnsi="Calibri" w:eastAsia="游明朝" w:cs="Arial" w:asciiTheme="minorAscii" w:hAnsiTheme="minorAscii" w:eastAsiaTheme="minorEastAsia" w:cstheme="minorBidi"/>
          <w:b w:val="1"/>
          <w:bCs w:val="1"/>
          <w:sz w:val="21"/>
          <w:szCs w:val="21"/>
        </w:rPr>
        <w:t xml:space="preserve">., Aug. </w:t>
      </w:r>
      <w:r w:rsidRPr="1F61AB9D" w:rsidR="00B2A2C2">
        <w:rPr>
          <w:rFonts w:ascii="Calibri" w:hAnsi="Calibri" w:eastAsia="游明朝" w:cs="Arial" w:asciiTheme="minorAscii" w:hAnsiTheme="minorAscii" w:eastAsiaTheme="minorEastAsia" w:cstheme="minorBidi"/>
          <w:b w:val="1"/>
          <w:bCs w:val="1"/>
          <w:sz w:val="21"/>
          <w:szCs w:val="21"/>
        </w:rPr>
        <w:t>19</w:t>
      </w:r>
      <w:r w:rsidRPr="1F61AB9D" w:rsidR="00921BFC">
        <w:rPr>
          <w:rFonts w:ascii="Calibri" w:hAnsi="Calibri" w:eastAsia="游明朝" w:cs="Arial" w:asciiTheme="minorAscii" w:hAnsiTheme="minorAscii" w:eastAsiaTheme="minorEastAsia" w:cstheme="minorBidi"/>
          <w:b w:val="1"/>
          <w:bCs w:val="1"/>
          <w:sz w:val="21"/>
          <w:szCs w:val="21"/>
        </w:rPr>
        <w:t xml:space="preserve">, </w:t>
      </w:r>
      <w:r w:rsidRPr="1F61AB9D" w:rsidR="00921BFC">
        <w:rPr>
          <w:rFonts w:ascii="Calibri" w:hAnsi="Calibri" w:eastAsia="游明朝" w:cs="Arial" w:asciiTheme="minorAscii" w:hAnsiTheme="minorAscii" w:eastAsiaTheme="minorEastAsia" w:cstheme="minorBidi"/>
          <w:b w:val="1"/>
          <w:bCs w:val="1"/>
          <w:sz w:val="21"/>
          <w:szCs w:val="21"/>
        </w:rPr>
        <w:t>20</w:t>
      </w:r>
      <w:r w:rsidRPr="1F61AB9D" w:rsidR="009A7927">
        <w:rPr>
          <w:rFonts w:ascii="Calibri" w:hAnsi="Calibri" w:eastAsia="游明朝" w:cs="Arial" w:asciiTheme="minorAscii" w:hAnsiTheme="minorAscii" w:eastAsiaTheme="minorEastAsia" w:cstheme="minorBidi"/>
          <w:b w:val="1"/>
          <w:bCs w:val="1"/>
          <w:sz w:val="21"/>
          <w:szCs w:val="21"/>
        </w:rPr>
        <w:t>2</w:t>
      </w:r>
      <w:r w:rsidRPr="1F61AB9D" w:rsidR="1E707F76">
        <w:rPr>
          <w:rFonts w:ascii="Calibri" w:hAnsi="Calibri" w:eastAsia="游明朝" w:cs="Arial" w:asciiTheme="minorAscii" w:hAnsiTheme="minorAscii" w:eastAsiaTheme="minorEastAsia" w:cstheme="minorBidi"/>
          <w:b w:val="1"/>
          <w:bCs w:val="1"/>
          <w:sz w:val="21"/>
          <w:szCs w:val="21"/>
        </w:rPr>
        <w:t>6</w:t>
      </w:r>
      <w:r w:rsidRPr="1F61AB9D" w:rsidR="00C72378">
        <w:rPr>
          <w:rFonts w:ascii="Calibri" w:hAnsi="Calibri" w:eastAsia="游明朝" w:cs="Arial" w:asciiTheme="minorAscii" w:hAnsiTheme="minorAscii" w:eastAsiaTheme="minorEastAsia" w:cstheme="minorBidi"/>
          <w:b w:val="1"/>
          <w:bCs w:val="1"/>
          <w:sz w:val="21"/>
          <w:szCs w:val="21"/>
        </w:rPr>
        <w:t xml:space="preserve"> </w:t>
      </w:r>
      <w:r w:rsidRPr="1F61AB9D" w:rsidR="00152A88">
        <w:rPr>
          <w:rFonts w:ascii="Calibri" w:hAnsi="Calibri" w:eastAsia="游明朝" w:cs="Arial" w:asciiTheme="minorAscii" w:hAnsiTheme="minorAscii" w:eastAsiaTheme="minorEastAsia" w:cstheme="minorBidi"/>
          <w:sz w:val="21"/>
          <w:szCs w:val="21"/>
        </w:rPr>
        <w:t>—</w:t>
      </w:r>
      <w:r w:rsidRPr="1F61AB9D" w:rsidR="00C72378">
        <w:rPr>
          <w:rFonts w:ascii="Calibri" w:hAnsi="Calibri" w:eastAsia="游明朝" w:cs="Arial" w:asciiTheme="minorAscii" w:hAnsiTheme="minorAscii" w:eastAsiaTheme="minorEastAsia" w:cstheme="minorBidi"/>
          <w:sz w:val="21"/>
          <w:szCs w:val="21"/>
        </w:rPr>
        <w:t xml:space="preserve"> </w:t>
      </w:r>
      <w:r w:rsidRPr="1F61AB9D" w:rsidR="4EEE22BE">
        <w:rPr>
          <w:rFonts w:ascii="Calibri" w:hAnsi="Calibri" w:eastAsia="游明朝" w:cs="Arial" w:asciiTheme="minorAscii" w:hAnsiTheme="minorAscii" w:eastAsiaTheme="minorEastAsia" w:cstheme="minorBidi"/>
          <w:color w:val="000000" w:themeColor="text1" w:themeTint="FF" w:themeShade="FF"/>
          <w:sz w:val="22"/>
          <w:szCs w:val="22"/>
        </w:rPr>
        <w:t>Christine Brady</w:t>
      </w:r>
      <w:r w:rsidRPr="1F61AB9D" w:rsidR="0023768C">
        <w:rPr>
          <w:rFonts w:ascii="Calibri" w:hAnsi="Calibri" w:eastAsia="游明朝" w:cs="Arial" w:asciiTheme="minorAscii" w:hAnsiTheme="minorAscii" w:eastAsiaTheme="minorEastAsia" w:cstheme="minorBidi"/>
          <w:sz w:val="22"/>
          <w:szCs w:val="22"/>
        </w:rPr>
        <w:t xml:space="preserve">, DTM, of </w:t>
      </w:r>
      <w:r w:rsidRPr="1F61AB9D" w:rsidR="1B38DCE5">
        <w:rPr>
          <w:rFonts w:ascii="Calibri" w:hAnsi="Calibri" w:eastAsia="游明朝" w:cs="Arial" w:asciiTheme="minorAscii" w:hAnsiTheme="minorAscii" w:eastAsiaTheme="minorEastAsia" w:cstheme="minorBidi"/>
          <w:sz w:val="22"/>
          <w:szCs w:val="22"/>
        </w:rPr>
        <w:t>Irvine</w:t>
      </w:r>
      <w:r w:rsidRPr="1F61AB9D" w:rsidR="0023768C">
        <w:rPr>
          <w:rFonts w:ascii="Calibri" w:hAnsi="Calibri" w:eastAsia="游明朝" w:cs="Arial" w:asciiTheme="minorAscii" w:hAnsiTheme="minorAscii" w:eastAsiaTheme="minorEastAsia" w:cstheme="minorBidi"/>
          <w:sz w:val="22"/>
          <w:szCs w:val="22"/>
        </w:rPr>
        <w:t>, California</w:t>
      </w:r>
      <w:r w:rsidRPr="1F61AB9D" w:rsidR="005949D5">
        <w:rPr>
          <w:rFonts w:ascii="Calibri" w:hAnsi="Calibri" w:eastAsia="游明朝" w:cs="Arial" w:asciiTheme="minorAscii" w:hAnsiTheme="minorAscii" w:eastAsiaTheme="minorEastAsia" w:cstheme="minorBidi"/>
          <w:sz w:val="22"/>
          <w:szCs w:val="22"/>
        </w:rPr>
        <w:t>,</w:t>
      </w:r>
      <w:r w:rsidRPr="1F61AB9D" w:rsidR="0023768C">
        <w:rPr>
          <w:rFonts w:ascii="Calibri" w:hAnsi="Calibri" w:eastAsia="游明朝" w:cs="Arial" w:asciiTheme="minorAscii" w:hAnsiTheme="minorAscii" w:eastAsiaTheme="minorEastAsia" w:cstheme="minorBidi"/>
          <w:sz w:val="22"/>
          <w:szCs w:val="22"/>
        </w:rPr>
        <w:t xml:space="preserve"> </w:t>
      </w:r>
      <w:r w:rsidRPr="1F61AB9D" w:rsidR="008B0D0A">
        <w:rPr>
          <w:rFonts w:ascii="Calibri" w:hAnsi="Calibri" w:eastAsia="游明朝" w:cs="Arial" w:asciiTheme="minorAscii" w:hAnsiTheme="minorAscii" w:eastAsiaTheme="minorEastAsia" w:cstheme="minorBidi"/>
          <w:sz w:val="22"/>
          <w:szCs w:val="22"/>
        </w:rPr>
        <w:t xml:space="preserve">has been elected </w:t>
      </w:r>
      <w:r w:rsidRPr="1F61AB9D" w:rsidR="004729D7">
        <w:rPr>
          <w:rFonts w:ascii="Calibri" w:hAnsi="Calibri" w:eastAsia="游明朝" w:cs="Arial" w:asciiTheme="minorAscii" w:hAnsiTheme="minorAscii" w:eastAsiaTheme="minorEastAsia" w:cstheme="minorBidi"/>
          <w:sz w:val="22"/>
          <w:szCs w:val="22"/>
        </w:rPr>
        <w:t xml:space="preserve">to the Board of Directors of </w:t>
      </w:r>
      <w:hyperlink r:id="R30b735c658a04be2">
        <w:r w:rsidRPr="1F61AB9D" w:rsidR="00921BFC">
          <w:rPr>
            <w:rStyle w:val="Hyperlink"/>
            <w:rFonts w:ascii="Calibri" w:hAnsi="Calibri" w:eastAsia="游明朝" w:cs="Arial" w:asciiTheme="minorAscii" w:hAnsiTheme="minorAscii" w:eastAsiaTheme="minorEastAsia" w:cstheme="minorBidi"/>
            <w:sz w:val="22"/>
            <w:szCs w:val="22"/>
          </w:rPr>
          <w:t>Toastmasters International</w:t>
        </w:r>
      </w:hyperlink>
      <w:r w:rsidRPr="1F61AB9D" w:rsidR="00921BFC">
        <w:rPr>
          <w:rFonts w:ascii="Calibri" w:hAnsi="Calibri" w:eastAsia="游明朝" w:cs="Arial" w:asciiTheme="minorAscii" w:hAnsiTheme="minorAscii" w:eastAsiaTheme="minorEastAsia" w:cstheme="minorBidi"/>
          <w:sz w:val="22"/>
          <w:szCs w:val="22"/>
        </w:rPr>
        <w:t>, the world’s leading organization devoted to communication and leadership</w:t>
      </w:r>
      <w:r w:rsidRPr="1F61AB9D" w:rsidR="00BB61B4">
        <w:rPr>
          <w:rFonts w:ascii="Calibri" w:hAnsi="Calibri" w:eastAsia="游明朝" w:cs="Arial" w:asciiTheme="minorAscii" w:hAnsiTheme="minorAscii" w:eastAsiaTheme="minorEastAsia" w:cstheme="minorBidi"/>
          <w:sz w:val="22"/>
          <w:szCs w:val="22"/>
        </w:rPr>
        <w:t xml:space="preserve"> skills development</w:t>
      </w:r>
      <w:r w:rsidRPr="1F61AB9D" w:rsidR="00921BFC">
        <w:rPr>
          <w:rFonts w:ascii="Calibri" w:hAnsi="Calibri" w:eastAsia="游明朝" w:cs="Arial" w:asciiTheme="minorAscii" w:hAnsiTheme="minorAscii" w:eastAsiaTheme="minorEastAsia" w:cstheme="minorBidi"/>
          <w:sz w:val="22"/>
          <w:szCs w:val="22"/>
        </w:rPr>
        <w:t>.</w:t>
      </w:r>
      <w:r w:rsidRPr="1F61AB9D" w:rsidR="00880A59">
        <w:rPr>
          <w:rFonts w:ascii="Calibri" w:hAnsi="Calibri" w:eastAsia="游明朝" w:cs="Arial" w:asciiTheme="minorAscii" w:hAnsiTheme="minorAscii" w:eastAsiaTheme="minorEastAsia" w:cstheme="minorBidi"/>
          <w:sz w:val="22"/>
          <w:szCs w:val="22"/>
        </w:rPr>
        <w:t xml:space="preserve"> </w:t>
      </w:r>
      <w:r w:rsidRPr="1F61AB9D" w:rsidR="393E08EB">
        <w:rPr>
          <w:rFonts w:ascii="Calibri" w:hAnsi="Calibri" w:eastAsia="游明朝" w:cs="Arial" w:asciiTheme="minorAscii" w:hAnsiTheme="minorAscii" w:eastAsiaTheme="minorEastAsia" w:cstheme="minorBidi"/>
          <w:color w:val="000000" w:themeColor="text1" w:themeTint="FF" w:themeShade="FF"/>
          <w:sz w:val="22"/>
          <w:szCs w:val="22"/>
        </w:rPr>
        <w:t xml:space="preserve">Brady </w:t>
      </w:r>
      <w:r w:rsidRPr="1F61AB9D" w:rsidR="00921BFC">
        <w:rPr>
          <w:rFonts w:ascii="Calibri" w:hAnsi="Calibri" w:eastAsia="游明朝" w:cs="Arial" w:asciiTheme="minorAscii" w:hAnsiTheme="minorAscii" w:eastAsiaTheme="minorEastAsia" w:cstheme="minorBidi"/>
          <w:sz w:val="22"/>
          <w:szCs w:val="22"/>
        </w:rPr>
        <w:t xml:space="preserve">was elected to the </w:t>
      </w:r>
      <w:r w:rsidRPr="1F61AB9D" w:rsidR="004729D7">
        <w:rPr>
          <w:rFonts w:ascii="Calibri" w:hAnsi="Calibri" w:eastAsia="游明朝" w:cs="Arial" w:asciiTheme="minorAscii" w:hAnsiTheme="minorAscii" w:eastAsiaTheme="minorEastAsia" w:cstheme="minorBidi"/>
          <w:color w:val="auto"/>
          <w:sz w:val="22"/>
          <w:szCs w:val="22"/>
        </w:rPr>
        <w:t>20</w:t>
      </w:r>
      <w:r w:rsidRPr="1F61AB9D" w:rsidR="009A7927">
        <w:rPr>
          <w:rFonts w:ascii="Calibri" w:hAnsi="Calibri" w:eastAsia="游明朝" w:cs="Arial" w:asciiTheme="minorAscii" w:hAnsiTheme="minorAscii" w:eastAsiaTheme="minorEastAsia" w:cstheme="minorBidi"/>
          <w:color w:val="auto"/>
          <w:sz w:val="22"/>
          <w:szCs w:val="22"/>
        </w:rPr>
        <w:t>2</w:t>
      </w:r>
      <w:r w:rsidRPr="1F61AB9D" w:rsidR="0DEB0AAA">
        <w:rPr>
          <w:rFonts w:ascii="Calibri" w:hAnsi="Calibri" w:eastAsia="游明朝" w:cs="Arial" w:asciiTheme="minorAscii" w:hAnsiTheme="minorAscii" w:eastAsiaTheme="minorEastAsia" w:cstheme="minorBidi"/>
          <w:color w:val="auto"/>
          <w:sz w:val="22"/>
          <w:szCs w:val="22"/>
        </w:rPr>
        <w:t>6</w:t>
      </w:r>
      <w:r w:rsidRPr="1F61AB9D" w:rsidR="00F303CF">
        <w:rPr>
          <w:rFonts w:ascii="Calibri" w:hAnsi="Calibri" w:eastAsia="游明朝" w:cs="Arial" w:asciiTheme="minorAscii" w:hAnsiTheme="minorAscii" w:eastAsiaTheme="minorEastAsia" w:cstheme="minorBidi"/>
          <w:color w:val="auto"/>
          <w:sz w:val="22"/>
          <w:szCs w:val="22"/>
        </w:rPr>
        <w:t>–</w:t>
      </w:r>
      <w:r w:rsidRPr="1F61AB9D" w:rsidR="00E94F93">
        <w:rPr>
          <w:rFonts w:ascii="Calibri" w:hAnsi="Calibri" w:eastAsia="游明朝" w:cs="Arial" w:asciiTheme="minorAscii" w:hAnsiTheme="minorAscii" w:eastAsiaTheme="minorEastAsia" w:cstheme="minorBidi"/>
          <w:color w:val="auto"/>
          <w:sz w:val="22"/>
          <w:szCs w:val="22"/>
        </w:rPr>
        <w:t>20</w:t>
      </w:r>
      <w:r w:rsidRPr="1F61AB9D" w:rsidR="00C43C4F">
        <w:rPr>
          <w:rFonts w:ascii="Calibri" w:hAnsi="Calibri" w:eastAsia="游明朝" w:cs="Arial" w:asciiTheme="minorAscii" w:hAnsiTheme="minorAscii" w:eastAsiaTheme="minorEastAsia" w:cstheme="minorBidi"/>
          <w:color w:val="auto"/>
          <w:sz w:val="22"/>
          <w:szCs w:val="22"/>
        </w:rPr>
        <w:t>2</w:t>
      </w:r>
      <w:r w:rsidRPr="1F61AB9D" w:rsidR="37631F3B">
        <w:rPr>
          <w:rFonts w:ascii="Calibri" w:hAnsi="Calibri" w:eastAsia="游明朝" w:cs="Arial" w:asciiTheme="minorAscii" w:hAnsiTheme="minorAscii" w:eastAsiaTheme="minorEastAsia" w:cstheme="minorBidi"/>
          <w:color w:val="auto"/>
          <w:sz w:val="22"/>
          <w:szCs w:val="22"/>
        </w:rPr>
        <w:t>8</w:t>
      </w:r>
      <w:r w:rsidRPr="1F61AB9D" w:rsidR="004729D7">
        <w:rPr>
          <w:rFonts w:ascii="Calibri" w:hAnsi="Calibri" w:eastAsia="游明朝" w:cs="Arial" w:asciiTheme="minorAscii" w:hAnsiTheme="minorAscii" w:eastAsiaTheme="minorEastAsia" w:cstheme="minorBidi"/>
          <w:color w:val="auto"/>
          <w:sz w:val="22"/>
          <w:szCs w:val="22"/>
        </w:rPr>
        <w:t xml:space="preserve"> two</w:t>
      </w:r>
      <w:r w:rsidRPr="1F61AB9D" w:rsidR="00921BFC">
        <w:rPr>
          <w:rFonts w:ascii="Calibri" w:hAnsi="Calibri" w:eastAsia="游明朝" w:cs="Arial" w:asciiTheme="minorAscii" w:hAnsiTheme="minorAscii" w:eastAsiaTheme="minorEastAsia" w:cstheme="minorBidi"/>
          <w:color w:val="auto"/>
          <w:sz w:val="22"/>
          <w:szCs w:val="22"/>
        </w:rPr>
        <w:t>-year</w:t>
      </w:r>
      <w:r w:rsidRPr="1F61AB9D" w:rsidR="00921BFC">
        <w:rPr>
          <w:rFonts w:ascii="Calibri" w:hAnsi="Calibri" w:eastAsia="游明朝" w:cs="Arial" w:asciiTheme="minorAscii" w:hAnsiTheme="minorAscii" w:eastAsiaTheme="minorEastAsia" w:cstheme="minorBidi"/>
          <w:sz w:val="22"/>
          <w:szCs w:val="22"/>
        </w:rPr>
        <w:t xml:space="preserve"> term at the organization’s </w:t>
      </w:r>
      <w:r w:rsidRPr="1F61AB9D" w:rsidR="00B30677">
        <w:rPr>
          <w:rFonts w:ascii="Calibri" w:hAnsi="Calibri" w:eastAsia="游明朝" w:cs="Arial" w:asciiTheme="minorAscii" w:hAnsiTheme="minorAscii" w:eastAsiaTheme="minorEastAsia" w:cstheme="minorBidi"/>
          <w:sz w:val="22"/>
          <w:szCs w:val="22"/>
        </w:rPr>
        <w:t>202</w:t>
      </w:r>
      <w:r w:rsidRPr="1F61AB9D" w:rsidR="3CFED725">
        <w:rPr>
          <w:rFonts w:ascii="Calibri" w:hAnsi="Calibri" w:eastAsia="游明朝" w:cs="Arial" w:asciiTheme="minorAscii" w:hAnsiTheme="minorAscii" w:eastAsiaTheme="minorEastAsia" w:cstheme="minorBidi"/>
          <w:sz w:val="22"/>
          <w:szCs w:val="22"/>
        </w:rPr>
        <w:t>6</w:t>
      </w:r>
      <w:r w:rsidRPr="1F61AB9D" w:rsidR="00921BFC">
        <w:rPr>
          <w:rFonts w:ascii="Calibri" w:hAnsi="Calibri" w:eastAsia="游明朝" w:cs="Arial" w:asciiTheme="minorAscii" w:hAnsiTheme="minorAscii" w:eastAsiaTheme="minorEastAsia" w:cstheme="minorBidi"/>
          <w:sz w:val="22"/>
          <w:szCs w:val="22"/>
        </w:rPr>
        <w:t xml:space="preserve"> International Convention, </w:t>
      </w:r>
      <w:r w:rsidRPr="1F61AB9D" w:rsidR="00921BFC">
        <w:rPr>
          <w:rFonts w:ascii="Calibri" w:hAnsi="Calibri" w:eastAsia="游明朝" w:cs="Arial" w:asciiTheme="minorAscii" w:hAnsiTheme="minorAscii" w:eastAsiaTheme="minorEastAsia" w:cstheme="minorBidi"/>
          <w:color w:val="auto"/>
          <w:sz w:val="22"/>
          <w:szCs w:val="22"/>
        </w:rPr>
        <w:t>held</w:t>
      </w:r>
      <w:r w:rsidRPr="1F61AB9D" w:rsidR="009A7927">
        <w:rPr>
          <w:rFonts w:ascii="Calibri" w:hAnsi="Calibri" w:eastAsia="游明朝" w:cs="Arial" w:asciiTheme="minorAscii" w:hAnsiTheme="minorAscii" w:eastAsiaTheme="minorEastAsia" w:cstheme="minorBidi"/>
          <w:color w:val="auto"/>
          <w:sz w:val="22"/>
          <w:szCs w:val="22"/>
        </w:rPr>
        <w:t xml:space="preserve"> </w:t>
      </w:r>
      <w:r w:rsidRPr="1F61AB9D" w:rsidR="006868CB">
        <w:rPr>
          <w:rFonts w:ascii="Calibri" w:hAnsi="Calibri" w:eastAsia="游明朝" w:cs="Arial" w:asciiTheme="minorAscii" w:hAnsiTheme="minorAscii" w:eastAsiaTheme="minorEastAsia" w:cstheme="minorBidi"/>
          <w:color w:val="auto"/>
          <w:sz w:val="22"/>
          <w:szCs w:val="22"/>
        </w:rPr>
        <w:t xml:space="preserve">in </w:t>
      </w:r>
      <w:r w:rsidRPr="1F61AB9D" w:rsidR="0AC1AF65">
        <w:rPr>
          <w:rFonts w:ascii="Calibri" w:hAnsi="Calibri" w:eastAsia="游明朝" w:cs="Arial" w:asciiTheme="minorAscii" w:hAnsiTheme="minorAscii" w:eastAsiaTheme="minorEastAsia" w:cstheme="minorBidi"/>
          <w:color w:val="auto"/>
          <w:sz w:val="22"/>
          <w:szCs w:val="22"/>
        </w:rPr>
        <w:t>V</w:t>
      </w:r>
      <w:r w:rsidRPr="1F61AB9D" w:rsidR="00B30677">
        <w:rPr>
          <w:rFonts w:ascii="Calibri" w:hAnsi="Calibri" w:eastAsia="游明朝" w:cs="Arial" w:asciiTheme="minorAscii" w:hAnsiTheme="minorAscii" w:eastAsiaTheme="minorEastAsia" w:cstheme="minorBidi"/>
          <w:color w:val="auto"/>
          <w:sz w:val="22"/>
          <w:szCs w:val="22"/>
        </w:rPr>
        <w:t>a</w:t>
      </w:r>
      <w:r w:rsidRPr="1F61AB9D" w:rsidR="0AC1AF65">
        <w:rPr>
          <w:rFonts w:ascii="Calibri" w:hAnsi="Calibri" w:eastAsia="游明朝" w:cs="Arial" w:asciiTheme="minorAscii" w:hAnsiTheme="minorAscii" w:eastAsiaTheme="minorEastAsia" w:cstheme="minorBidi"/>
          <w:color w:val="auto"/>
          <w:sz w:val="22"/>
          <w:szCs w:val="22"/>
        </w:rPr>
        <w:t>ncouver</w:t>
      </w:r>
      <w:r w:rsidRPr="1F61AB9D" w:rsidR="006868CB">
        <w:rPr>
          <w:rFonts w:ascii="Calibri" w:hAnsi="Calibri" w:eastAsia="游明朝" w:cs="Arial" w:asciiTheme="minorAscii" w:hAnsiTheme="minorAscii" w:eastAsiaTheme="minorEastAsia" w:cstheme="minorBidi"/>
          <w:color w:val="auto"/>
          <w:sz w:val="22"/>
          <w:szCs w:val="22"/>
        </w:rPr>
        <w:t xml:space="preserve">, </w:t>
      </w:r>
      <w:r w:rsidRPr="1F61AB9D" w:rsidR="60A599AD">
        <w:rPr>
          <w:rFonts w:ascii="Calibri" w:hAnsi="Calibri" w:eastAsia="游明朝" w:cs="Arial" w:asciiTheme="minorAscii" w:hAnsiTheme="minorAscii" w:eastAsiaTheme="minorEastAsia" w:cstheme="minorBidi"/>
          <w:color w:val="auto"/>
          <w:sz w:val="22"/>
          <w:szCs w:val="22"/>
        </w:rPr>
        <w:t>Canada,</w:t>
      </w:r>
      <w:r w:rsidRPr="1F61AB9D" w:rsidR="00B30677">
        <w:rPr>
          <w:rFonts w:ascii="Calibri" w:hAnsi="Calibri" w:eastAsia="游明朝" w:cs="Arial" w:asciiTheme="minorAscii" w:hAnsiTheme="minorAscii" w:eastAsiaTheme="minorEastAsia" w:cstheme="minorBidi"/>
          <w:color w:val="auto"/>
          <w:sz w:val="22"/>
          <w:szCs w:val="22"/>
        </w:rPr>
        <w:t xml:space="preserve"> </w:t>
      </w:r>
      <w:r w:rsidRPr="1F61AB9D" w:rsidR="006868CB">
        <w:rPr>
          <w:rFonts w:ascii="Calibri" w:hAnsi="Calibri" w:eastAsia="游明朝" w:cs="Arial" w:asciiTheme="minorAscii" w:hAnsiTheme="minorAscii" w:eastAsiaTheme="minorEastAsia" w:cstheme="minorBidi"/>
          <w:color w:val="auto"/>
          <w:sz w:val="22"/>
          <w:szCs w:val="22"/>
        </w:rPr>
        <w:t xml:space="preserve">Aug. </w:t>
      </w:r>
      <w:r w:rsidRPr="1F61AB9D" w:rsidR="7EFD29E0">
        <w:rPr>
          <w:rFonts w:ascii="Calibri" w:hAnsi="Calibri" w:eastAsia="游明朝" w:cs="Arial" w:asciiTheme="minorAscii" w:hAnsiTheme="minorAscii" w:eastAsiaTheme="minorEastAsia" w:cstheme="minorBidi"/>
          <w:color w:val="auto"/>
          <w:sz w:val="22"/>
          <w:szCs w:val="22"/>
        </w:rPr>
        <w:t>19-22.</w:t>
      </w:r>
    </w:p>
    <w:p w:rsidRPr="00A2564C" w:rsidR="00921BFC" w:rsidP="1CD784C8" w:rsidRDefault="00921BFC" w14:paraId="02EB378F" w14:textId="77777777">
      <w:pPr>
        <w:pStyle w:val="Default"/>
        <w:ind w:right="-15"/>
        <w:rPr>
          <w:rFonts w:asciiTheme="minorHAnsi" w:hAnsiTheme="minorHAnsi" w:eastAsiaTheme="minorEastAsia" w:cstheme="minorBidi"/>
          <w:sz w:val="22"/>
          <w:szCs w:val="22"/>
        </w:rPr>
      </w:pPr>
    </w:p>
    <w:p w:rsidRPr="00A2564C" w:rsidR="0023768C" w:rsidP="4D01B9CB" w:rsidRDefault="640B1A9C" w14:paraId="2FD9363F" w14:textId="6C1EDB19">
      <w:pPr>
        <w:rPr>
          <w:rFonts w:ascii="Calibri" w:hAnsi="Calibri" w:eastAsia="游明朝" w:cs="Arial" w:asciiTheme="minorAscii" w:hAnsiTheme="minorAscii" w:eastAsiaTheme="minorEastAsia" w:cstheme="minorBidi"/>
          <w:color w:val="000000"/>
          <w:sz w:val="22"/>
          <w:szCs w:val="22"/>
        </w:rPr>
      </w:pPr>
      <w:r w:rsidRPr="4D01B9CB" w:rsidR="48D89C21">
        <w:rPr>
          <w:rFonts w:ascii="Calibri" w:hAnsi="Calibri" w:eastAsia="游明朝" w:cs="Arial" w:asciiTheme="minorAscii" w:hAnsiTheme="minorAscii" w:eastAsiaTheme="minorEastAsia" w:cstheme="minorBidi"/>
          <w:color w:val="000000" w:themeColor="text1" w:themeTint="FF" w:themeShade="FF"/>
          <w:sz w:val="22"/>
          <w:szCs w:val="22"/>
        </w:rPr>
        <w:t>Brady</w:t>
      </w:r>
      <w:r w:rsidRPr="4D01B9CB" w:rsidR="6E3391DB">
        <w:rPr>
          <w:rFonts w:ascii="Calibri" w:hAnsi="Calibri" w:eastAsia="游明朝" w:cs="Arial" w:asciiTheme="minorAscii" w:hAnsiTheme="minorAscii" w:eastAsiaTheme="minorEastAsia" w:cstheme="minorBidi"/>
          <w:color w:val="000000" w:themeColor="text1" w:themeTint="FF" w:themeShade="FF"/>
          <w:sz w:val="22"/>
          <w:szCs w:val="22"/>
        </w:rPr>
        <w:t xml:space="preserve"> </w:t>
      </w:r>
      <w:r w:rsidRPr="4D01B9CB" w:rsidR="48D89C21">
        <w:rPr>
          <w:rFonts w:ascii="Calibri" w:hAnsi="Calibri" w:eastAsia="游明朝" w:cs="Arial" w:asciiTheme="minorAscii" w:hAnsiTheme="minorAscii" w:eastAsiaTheme="minorEastAsia" w:cstheme="minorBidi"/>
          <w:color w:val="000000" w:themeColor="text1" w:themeTint="FF" w:themeShade="FF"/>
          <w:sz w:val="22"/>
          <w:szCs w:val="22"/>
        </w:rPr>
        <w:t xml:space="preserve">is a senior </w:t>
      </w:r>
      <w:r w:rsidRPr="4D01B9CB" w:rsidR="48D89C21">
        <w:rPr>
          <w:rFonts w:ascii="Calibri" w:hAnsi="Calibri" w:eastAsia="游明朝" w:cs="Arial" w:asciiTheme="minorAscii" w:hAnsiTheme="minorAscii" w:eastAsiaTheme="minorEastAsia" w:cstheme="minorBidi"/>
          <w:color w:val="000000" w:themeColor="text1" w:themeTint="FF" w:themeShade="FF"/>
          <w:sz w:val="22"/>
          <w:szCs w:val="22"/>
        </w:rPr>
        <w:t>contracts</w:t>
      </w:r>
      <w:r w:rsidRPr="4D01B9CB" w:rsidR="48D89C21">
        <w:rPr>
          <w:rFonts w:ascii="Calibri" w:hAnsi="Calibri" w:eastAsia="游明朝" w:cs="Arial" w:asciiTheme="minorAscii" w:hAnsiTheme="minorAscii" w:eastAsiaTheme="minorEastAsia" w:cstheme="minorBidi"/>
          <w:color w:val="000000" w:themeColor="text1" w:themeTint="FF" w:themeShade="FF"/>
          <w:sz w:val="22"/>
          <w:szCs w:val="22"/>
        </w:rPr>
        <w:t xml:space="preserve"> manager in the architecture industry with over 21 years of experience. She specializes in strategic contract leadership, risk and compliance stewardship, and collaborative negotiation. </w:t>
      </w:r>
      <w:r w:rsidRPr="4D01B9CB" w:rsidR="0023768C">
        <w:rPr>
          <w:rFonts w:ascii="Calibri" w:hAnsi="Calibri" w:eastAsia="游明朝" w:cs="Arial" w:asciiTheme="minorAscii" w:hAnsiTheme="minorAscii" w:eastAsiaTheme="minorEastAsia" w:cstheme="minorBidi"/>
          <w:color w:val="000000" w:themeColor="text1" w:themeTint="FF" w:themeShade="FF"/>
          <w:sz w:val="22"/>
          <w:szCs w:val="22"/>
        </w:rPr>
        <w:t xml:space="preserve">  </w:t>
      </w:r>
    </w:p>
    <w:p w:rsidRPr="00A2564C" w:rsidR="0023768C" w:rsidP="1CD784C8" w:rsidRDefault="0023768C" w14:paraId="3B02D180" w14:textId="77777777">
      <w:pPr>
        <w:rPr>
          <w:rFonts w:asciiTheme="minorHAnsi" w:hAnsiTheme="minorHAnsi" w:eastAsiaTheme="minorEastAsia" w:cstheme="minorBidi"/>
          <w:color w:val="000000"/>
          <w:sz w:val="22"/>
          <w:szCs w:val="22"/>
        </w:rPr>
      </w:pPr>
    </w:p>
    <w:p w:rsidR="66C4B950" w:rsidP="4D01B9CB" w:rsidRDefault="66C4B950" w14:paraId="301FCEFC" w14:textId="475315B7">
      <w:pPr>
        <w:pStyle w:val="Normal"/>
        <w:suppressLineNumbers w:val="0"/>
        <w:bidi w:val="0"/>
        <w:spacing w:before="0" w:beforeAutospacing="off" w:after="0" w:afterAutospacing="off" w:line="259" w:lineRule="auto"/>
        <w:ind w:left="0" w:right="0"/>
        <w:jc w:val="left"/>
      </w:pPr>
      <w:r w:rsidRPr="4D01B9CB" w:rsidR="66C4B950">
        <w:rPr>
          <w:rFonts w:ascii="Calibri" w:hAnsi="Calibri" w:eastAsia="游明朝" w:cs="Arial" w:asciiTheme="minorAscii" w:hAnsiTheme="minorAscii" w:eastAsiaTheme="minorEastAsia" w:cstheme="minorBidi"/>
          <w:color w:val="000000" w:themeColor="text1" w:themeTint="FF" w:themeShade="FF"/>
          <w:sz w:val="22"/>
          <w:szCs w:val="22"/>
        </w:rPr>
        <w:t xml:space="preserve">She received a Bachelor of Arts degree in English Education from California State University in Long Beach, California. She serves on the board of the Friends of the Orange Public Library, a nonprofit dedicated to raising funds that support programs, resources, and community initiatives for the City of Orange Public Library. As Parliamentarian, she helps ensure the meetings and governance practices follow established bylaws and parliamentary </w:t>
      </w:r>
      <w:r w:rsidRPr="4D01B9CB" w:rsidR="66C4B950">
        <w:rPr>
          <w:rFonts w:ascii="Calibri" w:hAnsi="Calibri" w:eastAsia="游明朝" w:cs="Arial" w:asciiTheme="minorAscii" w:hAnsiTheme="minorAscii" w:eastAsiaTheme="minorEastAsia" w:cstheme="minorBidi"/>
          <w:color w:val="000000" w:themeColor="text1" w:themeTint="FF" w:themeShade="FF"/>
          <w:sz w:val="22"/>
          <w:szCs w:val="22"/>
        </w:rPr>
        <w:t>procedure</w:t>
      </w:r>
      <w:r w:rsidRPr="4D01B9CB" w:rsidR="66C4B950">
        <w:rPr>
          <w:rFonts w:ascii="Calibri" w:hAnsi="Calibri" w:eastAsia="游明朝" w:cs="Arial" w:asciiTheme="minorAscii" w:hAnsiTheme="minorAscii" w:eastAsiaTheme="minorEastAsia" w:cstheme="minorBidi"/>
          <w:color w:val="000000" w:themeColor="text1" w:themeTint="FF" w:themeShade="FF"/>
          <w:sz w:val="22"/>
          <w:szCs w:val="22"/>
        </w:rPr>
        <w:t>. She also supports the organization’s fundraising efforts and strategic initiatives that expand access to literacy, learning, and community engagement</w:t>
      </w:r>
      <w:r w:rsidRPr="4D01B9CB" w:rsidR="66C4B950">
        <w:rPr>
          <w:rFonts w:ascii="Calibri" w:hAnsi="Calibri" w:eastAsia="游明朝" w:cs="Arial" w:asciiTheme="minorAscii" w:hAnsiTheme="minorAscii" w:eastAsiaTheme="minorEastAsia" w:cstheme="minorBidi"/>
          <w:color w:val="000000" w:themeColor="text1" w:themeTint="FF" w:themeShade="FF"/>
          <w:sz w:val="22"/>
          <w:szCs w:val="22"/>
        </w:rPr>
        <w:t xml:space="preserve">.  </w:t>
      </w:r>
    </w:p>
    <w:p w:rsidR="4D01B9CB" w:rsidP="4D01B9CB" w:rsidRDefault="4D01B9CB" w14:paraId="0C29C590" w14:textId="59E9E812">
      <w:pPr>
        <w:pStyle w:val="Normal"/>
        <w:rPr>
          <w:rFonts w:ascii="Calibri" w:hAnsi="Calibri" w:eastAsia="游明朝" w:cs="Arial" w:asciiTheme="minorAscii" w:hAnsiTheme="minorAscii" w:eastAsiaTheme="minorEastAsia" w:cstheme="minorBidi"/>
          <w:color w:val="000000" w:themeColor="text1" w:themeTint="FF" w:themeShade="FF"/>
          <w:sz w:val="22"/>
          <w:szCs w:val="22"/>
        </w:rPr>
      </w:pPr>
    </w:p>
    <w:p w:rsidR="66C4B950" w:rsidP="4D01B9CB" w:rsidRDefault="66C4B950" w14:paraId="4E75C727" w14:textId="3A411D29">
      <w:pPr>
        <w:pStyle w:val="Normal"/>
      </w:pPr>
      <w:r w:rsidRPr="4D01B9CB" w:rsidR="66C4B950">
        <w:rPr>
          <w:rFonts w:ascii="Calibri" w:hAnsi="Calibri" w:eastAsia="游明朝" w:cs="Arial" w:asciiTheme="minorAscii" w:hAnsiTheme="minorAscii" w:eastAsiaTheme="minorEastAsia" w:cstheme="minorBidi"/>
          <w:color w:val="000000" w:themeColor="text1" w:themeTint="FF" w:themeShade="FF"/>
          <w:sz w:val="22"/>
          <w:szCs w:val="22"/>
        </w:rPr>
        <w:t xml:space="preserve">A Toastmaster since 2003, Brady is a member of her online club, Pasttime Pursuits. She has held several high-profile leadership positions within Toastmasters and has attained the Distinguished Toastmaster designation—the highest level of educational achievement in the organization. </w:t>
      </w:r>
    </w:p>
    <w:p w:rsidR="4D01B9CB" w:rsidP="4D01B9CB" w:rsidRDefault="4D01B9CB" w14:paraId="5EED96AF" w14:textId="708B4A7C">
      <w:pPr>
        <w:pStyle w:val="Normal"/>
        <w:rPr>
          <w:rFonts w:ascii="Calibri" w:hAnsi="Calibri" w:eastAsia="游明朝" w:cs="Arial" w:asciiTheme="minorAscii" w:hAnsiTheme="minorAscii" w:eastAsiaTheme="minorEastAsia" w:cstheme="minorBidi"/>
          <w:color w:val="000000" w:themeColor="text1" w:themeTint="FF" w:themeShade="FF"/>
          <w:sz w:val="22"/>
          <w:szCs w:val="22"/>
        </w:rPr>
      </w:pPr>
    </w:p>
    <w:p w:rsidR="66C4B950" w:rsidP="4D01B9CB" w:rsidRDefault="66C4B950" w14:paraId="1B3A4DDC" w14:textId="594EBA30">
      <w:pPr>
        <w:pStyle w:val="Normal"/>
      </w:pPr>
      <w:r w:rsidRPr="4D01B9CB" w:rsidR="66C4B950">
        <w:rPr>
          <w:rFonts w:ascii="Calibri" w:hAnsi="Calibri" w:eastAsia="游明朝" w:cs="Arial" w:asciiTheme="minorAscii" w:hAnsiTheme="minorAscii" w:eastAsiaTheme="minorEastAsia" w:cstheme="minorBidi"/>
          <w:color w:val="000000" w:themeColor="text1" w:themeTint="FF" w:themeShade="FF"/>
          <w:sz w:val="22"/>
          <w:szCs w:val="22"/>
        </w:rPr>
        <w:t xml:space="preserve">Brady believes that Toastmasters is one of the rare places where personal growth and professional growth happen at the same time, whereby you learn to speak with confidence, think with clarity, and lead with intention. “One of the greatest gifts Toastmasters has given me is the ability to pause,” she says. “I’m calmer, I listen more carefully, and I’m far less likely to jump to conclusions—qualities that have strengthened both my leadership and my relationships.” </w:t>
      </w:r>
    </w:p>
    <w:p w:rsidR="4D01B9CB" w:rsidP="4D01B9CB" w:rsidRDefault="4D01B9CB" w14:paraId="3DF6D6BD" w14:textId="1A29629B">
      <w:pPr>
        <w:pStyle w:val="Normal"/>
        <w:rPr>
          <w:rFonts w:ascii="Calibri" w:hAnsi="Calibri" w:eastAsia="游明朝" w:cs="Arial" w:asciiTheme="minorAscii" w:hAnsiTheme="minorAscii" w:eastAsiaTheme="minorEastAsia" w:cstheme="minorBidi"/>
          <w:color w:val="000000" w:themeColor="text1" w:themeTint="FF" w:themeShade="FF"/>
          <w:sz w:val="22"/>
          <w:szCs w:val="22"/>
        </w:rPr>
      </w:pPr>
    </w:p>
    <w:p w:rsidR="66C4B950" w:rsidP="4D01B9CB" w:rsidRDefault="66C4B950" w14:paraId="09C235F7" w14:textId="13153069">
      <w:pPr>
        <w:pStyle w:val="Normal"/>
      </w:pPr>
      <w:r w:rsidRPr="4D01B9CB" w:rsidR="66C4B950">
        <w:rPr>
          <w:rFonts w:ascii="Calibri" w:hAnsi="Calibri" w:eastAsia="游明朝" w:cs="Arial" w:asciiTheme="minorAscii" w:hAnsiTheme="minorAscii" w:eastAsiaTheme="minorEastAsia" w:cstheme="minorBidi"/>
          <w:color w:val="000000" w:themeColor="text1" w:themeTint="FF" w:themeShade="FF"/>
          <w:sz w:val="22"/>
          <w:szCs w:val="22"/>
        </w:rPr>
        <w:t>As an officer of the Toastmasters International Board of Directors, Brady is a "working ambassador" for the organization, collaborating with the Board to develop, support, and modify policies and procedures guiding Toastmasters International in fulfilling its mission.</w:t>
      </w:r>
    </w:p>
    <w:p w:rsidRPr="00A2564C" w:rsidR="0023768C" w:rsidP="1CD784C8" w:rsidRDefault="0023768C" w14:paraId="1AD3E031" w14:textId="77777777">
      <w:pPr>
        <w:rPr>
          <w:rFonts w:asciiTheme="minorHAnsi" w:hAnsiTheme="minorHAnsi" w:eastAsiaTheme="minorEastAsia" w:cstheme="minorBidi"/>
          <w:color w:val="000000"/>
          <w:sz w:val="21"/>
          <w:szCs w:val="21"/>
        </w:rPr>
      </w:pPr>
    </w:p>
    <w:p w:rsidRPr="00A2564C" w:rsidR="00921BFC" w:rsidP="4D01B9CB" w:rsidRDefault="00921BFC" w14:paraId="42000D6F" w14:textId="77777777">
      <w:pPr>
        <w:rPr>
          <w:rFonts w:ascii="Calibri" w:hAnsi="Calibri" w:eastAsia="游明朝" w:cs="Arial" w:asciiTheme="minorAscii" w:hAnsiTheme="minorAscii" w:eastAsiaTheme="minorEastAsia" w:cstheme="minorBidi"/>
          <w:color w:val="000000"/>
          <w:sz w:val="22"/>
          <w:szCs w:val="22"/>
        </w:rPr>
      </w:pPr>
      <w:r w:rsidRPr="4D01B9CB" w:rsidR="00921BFC">
        <w:rPr>
          <w:rFonts w:ascii="Calibri" w:hAnsi="Calibri" w:eastAsia="游明朝" w:cs="Arial" w:asciiTheme="minorAscii" w:hAnsiTheme="minorAscii" w:eastAsiaTheme="minorEastAsia" w:cstheme="minorBidi"/>
          <w:b w:val="1"/>
          <w:bCs w:val="1"/>
          <w:color w:val="000000" w:themeColor="text1" w:themeTint="FF" w:themeShade="FF"/>
          <w:sz w:val="22"/>
          <w:szCs w:val="22"/>
        </w:rPr>
        <w:t>About Toastmasters International</w:t>
      </w:r>
    </w:p>
    <w:p w:rsidR="4E38C996" w:rsidP="4D01B9CB" w:rsidRDefault="4E38C996" w14:paraId="2CC3ACC7" w14:textId="2E553F5A">
      <w:pPr>
        <w:pStyle w:val="NoSpacing"/>
        <w:rPr>
          <w:rFonts w:ascii="Calibri" w:hAnsi="Calibri" w:eastAsia="游明朝" w:cs="Arial" w:asciiTheme="minorAscii" w:hAnsiTheme="minorAscii" w:eastAsiaTheme="minorEastAsia" w:cstheme="minorBidi"/>
          <w:sz w:val="22"/>
          <w:szCs w:val="22"/>
        </w:rPr>
      </w:pPr>
      <w:r w:rsidRPr="4D01B9CB" w:rsidR="4E38C996">
        <w:rPr>
          <w:rFonts w:ascii="Calibri" w:hAnsi="Calibri" w:eastAsia="游明朝" w:cs="Arial" w:asciiTheme="minorAscii" w:hAnsiTheme="minorAscii" w:eastAsiaTheme="minorEastAsia" w:cstheme="minorBidi"/>
          <w:sz w:val="22"/>
          <w:szCs w:val="22"/>
        </w:rPr>
        <w:t>Toastmasters International is a nonprofit educational organization that builds confidence and teaches public speaking skills through a worldwide network of clubs that meet online and in person. In a supportive community or corporate environment, members prepare and deliver speeches, respond to impromptu questions, and give and receive constructive feedback. It is through this regular practice that members are empowered to meet personal and professional communication goals. Founded in 1924, the organization is headquartered in Englewood, Colorado, with over 265,000 members in more than 13,800 clubs in nearly 150 countries. For information about local Toastmasters clubs, please visit toastmasters.org.</w:t>
      </w:r>
    </w:p>
    <w:p w:rsidRPr="00A2564C" w:rsidR="00921BFC" w:rsidP="4D01B9CB" w:rsidRDefault="00921BFC" w14:paraId="00CC1968" w14:textId="77777777">
      <w:pPr>
        <w:jc w:val="center"/>
        <w:rPr>
          <w:rFonts w:ascii="Calibri" w:hAnsi="Calibri" w:eastAsia="游明朝" w:cs="Arial" w:asciiTheme="minorAscii" w:hAnsiTheme="minorAscii" w:eastAsiaTheme="minorEastAsia" w:cstheme="minorBidi"/>
          <w:color w:val="000000"/>
          <w:sz w:val="22"/>
          <w:szCs w:val="22"/>
        </w:rPr>
      </w:pPr>
      <w:r w:rsidRPr="4D01B9CB" w:rsidR="00921BFC">
        <w:rPr>
          <w:rFonts w:ascii="Calibri" w:hAnsi="Calibri" w:eastAsia="游明朝" w:cs="Arial" w:asciiTheme="minorAscii" w:hAnsiTheme="minorAscii" w:eastAsiaTheme="minorEastAsia" w:cstheme="minorBidi"/>
          <w:color w:val="000000" w:themeColor="text1" w:themeTint="FF" w:themeShade="FF"/>
          <w:sz w:val="22"/>
          <w:szCs w:val="22"/>
        </w:rPr>
        <w:t>###</w:t>
      </w:r>
    </w:p>
    <w:p w:rsidRPr="003E1956" w:rsidR="004A2B37" w:rsidP="00C61432" w:rsidRDefault="004A2B37" w14:paraId="0E27B00A" w14:textId="77777777">
      <w:pPr>
        <w:tabs>
          <w:tab w:val="left" w:pos="6810"/>
        </w:tabs>
        <w:rPr>
          <w:sz w:val="20"/>
          <w:szCs w:val="20"/>
        </w:rPr>
      </w:pPr>
    </w:p>
    <w:sectPr w:rsidRPr="003E1956" w:rsidR="004A2B37" w:rsidSect="008E3BF4">
      <w:headerReference w:type="default" r:id="rId14"/>
      <w:pgSz w:w="12240" w:h="15840" w:orient="portrait"/>
      <w:pgMar w:top="1900" w:right="1440" w:bottom="720" w:left="900" w:header="1141" w:footer="720" w:gutter="0"/>
      <w:cols w:space="720"/>
      <w:noEndnote/>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Pr="003E1956" w:rsidR="00914F3B" w:rsidRDefault="00914F3B" w14:paraId="1B5B3720" w14:textId="77777777">
      <w:pPr>
        <w:rPr>
          <w:sz w:val="22"/>
          <w:szCs w:val="22"/>
        </w:rPr>
      </w:pPr>
      <w:r w:rsidRPr="003E1956">
        <w:rPr>
          <w:sz w:val="22"/>
          <w:szCs w:val="22"/>
        </w:rPr>
        <w:separator/>
      </w:r>
    </w:p>
  </w:endnote>
  <w:endnote w:type="continuationSeparator" w:id="0">
    <w:p w:rsidRPr="003E1956" w:rsidR="00914F3B" w:rsidRDefault="00914F3B" w14:paraId="65ACDB89" w14:textId="77777777">
      <w:pPr>
        <w:rPr>
          <w:sz w:val="22"/>
          <w:szCs w:val="22"/>
        </w:rPr>
      </w:pPr>
      <w:r w:rsidRPr="003E1956">
        <w:rPr>
          <w:sz w:val="22"/>
          <w:szCs w:val="22"/>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QCXZV T+ Myriad Pro">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Myriad Pro">
    <w:altName w:val="Segoe UI"/>
    <w:panose1 w:val="00000000000000000000"/>
    <w:charset w:val="00"/>
    <w:family w:val="swiss"/>
    <w:notTrueType/>
    <w:pitch w:val="variable"/>
    <w:sig w:usb0="A00002AF" w:usb1="5000204B" w:usb2="00000000" w:usb3="00000000" w:csb0="0000009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Pr="003E1956" w:rsidR="00914F3B" w:rsidRDefault="00914F3B" w14:paraId="4AB389A8" w14:textId="77777777">
      <w:pPr>
        <w:rPr>
          <w:sz w:val="22"/>
          <w:szCs w:val="22"/>
        </w:rPr>
      </w:pPr>
      <w:r w:rsidRPr="003E1956">
        <w:rPr>
          <w:sz w:val="22"/>
          <w:szCs w:val="22"/>
        </w:rPr>
        <w:separator/>
      </w:r>
    </w:p>
  </w:footnote>
  <w:footnote w:type="continuationSeparator" w:id="0">
    <w:p w:rsidRPr="003E1956" w:rsidR="00914F3B" w:rsidRDefault="00914F3B" w14:paraId="0A1A37DD" w14:textId="77777777">
      <w:pPr>
        <w:rPr>
          <w:sz w:val="22"/>
          <w:szCs w:val="22"/>
        </w:rPr>
      </w:pPr>
      <w:r w:rsidRPr="003E1956">
        <w:rPr>
          <w:sz w:val="22"/>
          <w:szCs w:val="22"/>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3E1956" w:rsidR="00C002FE" w:rsidP="00B85FB6" w:rsidRDefault="00726CC9" w14:paraId="055D626B" w14:textId="77777777">
    <w:pPr>
      <w:jc w:val="right"/>
      <w:rPr>
        <w:rFonts w:ascii="Myriad Pro" w:hAnsi="Myriad Pro" w:cs="Tahoma"/>
        <w:b/>
        <w:sz w:val="20"/>
        <w:szCs w:val="20"/>
      </w:rPr>
    </w:pPr>
    <w:r w:rsidRPr="003E1956">
      <w:rPr>
        <w:noProof/>
        <w:sz w:val="22"/>
        <w:szCs w:val="22"/>
      </w:rPr>
      <w:drawing>
        <wp:anchor distT="0" distB="0" distL="114300" distR="114300" simplePos="0" relativeHeight="251657728" behindDoc="0" locked="0" layoutInCell="1" allowOverlap="1" wp14:anchorId="3B2DAD9D" wp14:editId="1BCD5061">
          <wp:simplePos x="0" y="0"/>
          <wp:positionH relativeFrom="column">
            <wp:posOffset>0</wp:posOffset>
          </wp:positionH>
          <wp:positionV relativeFrom="paragraph">
            <wp:posOffset>-213995</wp:posOffset>
          </wp:positionV>
          <wp:extent cx="1066800" cy="93345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6800" cy="9334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E1956" w:rsidR="00C002FE">
      <w:rPr>
        <w:sz w:val="22"/>
        <w:szCs w:val="22"/>
      </w:rPr>
      <w:tab/>
    </w:r>
    <w:r w:rsidRPr="003E1956" w:rsidR="00C002FE">
      <w:rPr>
        <w:sz w:val="22"/>
        <w:szCs w:val="22"/>
      </w:rPr>
      <w:tab/>
    </w:r>
    <w:r w:rsidRPr="003E1956" w:rsidR="00C002FE">
      <w:rPr>
        <w:rFonts w:ascii="Myriad Pro" w:hAnsi="Myriad Pro" w:cs="Tahoma"/>
        <w:b/>
        <w:sz w:val="20"/>
        <w:szCs w:val="20"/>
      </w:rPr>
      <w:t>Media Contact:</w:t>
    </w:r>
  </w:p>
  <w:p w:rsidRPr="003E1956" w:rsidR="00C002FE" w:rsidP="00B85FB6" w:rsidRDefault="007A2EF4" w14:paraId="084B5CC4" w14:textId="77777777">
    <w:pPr>
      <w:jc w:val="right"/>
      <w:rPr>
        <w:rFonts w:ascii="Myriad Pro" w:hAnsi="Myriad Pro"/>
        <w:sz w:val="20"/>
        <w:szCs w:val="20"/>
      </w:rPr>
    </w:pPr>
    <w:r w:rsidRPr="003E1956">
      <w:rPr>
        <w:rFonts w:ascii="Myriad Pro" w:hAnsi="Myriad Pro"/>
        <w:sz w:val="20"/>
        <w:szCs w:val="20"/>
      </w:rPr>
      <w:t>720-</w:t>
    </w:r>
    <w:r w:rsidR="006868CB">
      <w:rPr>
        <w:rFonts w:ascii="Myriad Pro" w:hAnsi="Myriad Pro"/>
        <w:sz w:val="20"/>
        <w:szCs w:val="20"/>
      </w:rPr>
      <w:t>679-0046</w:t>
    </w:r>
  </w:p>
  <w:p w:rsidRPr="003E1956" w:rsidR="00C002FE" w:rsidP="00B85FB6" w:rsidRDefault="00745580" w14:paraId="186FE9BA" w14:textId="5A43D9FB">
    <w:pPr>
      <w:jc w:val="right"/>
      <w:rPr>
        <w:rFonts w:ascii="Myriad Pro" w:hAnsi="Myriad Pro"/>
        <w:sz w:val="20"/>
        <w:szCs w:val="20"/>
      </w:rPr>
    </w:pPr>
    <w:hyperlink w:history="1" r:id="rId2">
      <w:r w:rsidRPr="00A670AC">
        <w:rPr>
          <w:rStyle w:val="Hyperlink"/>
          <w:rFonts w:ascii="Myriad Pro" w:hAnsi="Myriad Pro"/>
          <w:sz w:val="20"/>
          <w:szCs w:val="20"/>
        </w:rPr>
        <w:t>pr@toastmasters.org</w:t>
      </w:r>
    </w:hyperlink>
    <w:r w:rsidRPr="003E1956" w:rsidR="0023786E">
      <w:rPr>
        <w:rFonts w:ascii="Myriad Pro" w:hAnsi="Myriad Pro"/>
        <w:sz w:val="20"/>
        <w:szCs w:val="20"/>
      </w:rPr>
      <w:t xml:space="preserve"> </w:t>
    </w:r>
  </w:p>
</w:hdr>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drawingGridHorizontalSpacing w:val="120"/>
  <w:drawingGridVerticalSpacing w:val="163"/>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0760"/>
    <w:rsid w:val="00010BB3"/>
    <w:rsid w:val="00022B7C"/>
    <w:rsid w:val="00027392"/>
    <w:rsid w:val="000302CF"/>
    <w:rsid w:val="00032490"/>
    <w:rsid w:val="000325DD"/>
    <w:rsid w:val="000463C1"/>
    <w:rsid w:val="00050A7C"/>
    <w:rsid w:val="000574FE"/>
    <w:rsid w:val="0008499E"/>
    <w:rsid w:val="000851AE"/>
    <w:rsid w:val="00093E3E"/>
    <w:rsid w:val="000A14A6"/>
    <w:rsid w:val="000A41D9"/>
    <w:rsid w:val="000A45D2"/>
    <w:rsid w:val="000A4FD9"/>
    <w:rsid w:val="000A5214"/>
    <w:rsid w:val="000B0312"/>
    <w:rsid w:val="000C3C71"/>
    <w:rsid w:val="000C60DF"/>
    <w:rsid w:val="000D0E75"/>
    <w:rsid w:val="000D6669"/>
    <w:rsid w:val="000E2551"/>
    <w:rsid w:val="000E7737"/>
    <w:rsid w:val="000F7210"/>
    <w:rsid w:val="001108FE"/>
    <w:rsid w:val="001220DD"/>
    <w:rsid w:val="00123049"/>
    <w:rsid w:val="00125FB6"/>
    <w:rsid w:val="00134348"/>
    <w:rsid w:val="00147192"/>
    <w:rsid w:val="00151AAF"/>
    <w:rsid w:val="001526E8"/>
    <w:rsid w:val="00152A88"/>
    <w:rsid w:val="0016333E"/>
    <w:rsid w:val="001637AD"/>
    <w:rsid w:val="00166C2F"/>
    <w:rsid w:val="00174D0B"/>
    <w:rsid w:val="001825C4"/>
    <w:rsid w:val="00187177"/>
    <w:rsid w:val="00191471"/>
    <w:rsid w:val="00196641"/>
    <w:rsid w:val="001C75D7"/>
    <w:rsid w:val="001D0B5D"/>
    <w:rsid w:val="001D4F7D"/>
    <w:rsid w:val="001E3795"/>
    <w:rsid w:val="001F3C54"/>
    <w:rsid w:val="001F515E"/>
    <w:rsid w:val="00213951"/>
    <w:rsid w:val="002149E1"/>
    <w:rsid w:val="00220EAC"/>
    <w:rsid w:val="0023768C"/>
    <w:rsid w:val="0023786E"/>
    <w:rsid w:val="00252F09"/>
    <w:rsid w:val="002603DC"/>
    <w:rsid w:val="0026516F"/>
    <w:rsid w:val="002654D2"/>
    <w:rsid w:val="00267E1B"/>
    <w:rsid w:val="00283AC8"/>
    <w:rsid w:val="002843A8"/>
    <w:rsid w:val="0029393E"/>
    <w:rsid w:val="00295813"/>
    <w:rsid w:val="002977D6"/>
    <w:rsid w:val="00297C7D"/>
    <w:rsid w:val="002B492E"/>
    <w:rsid w:val="002C50E9"/>
    <w:rsid w:val="002C60A7"/>
    <w:rsid w:val="002D02F8"/>
    <w:rsid w:val="002E2B20"/>
    <w:rsid w:val="002E37D6"/>
    <w:rsid w:val="002E6619"/>
    <w:rsid w:val="0030464B"/>
    <w:rsid w:val="00313D87"/>
    <w:rsid w:val="00313FB2"/>
    <w:rsid w:val="00314867"/>
    <w:rsid w:val="0031557B"/>
    <w:rsid w:val="003305BF"/>
    <w:rsid w:val="003318E9"/>
    <w:rsid w:val="00337B82"/>
    <w:rsid w:val="003458E0"/>
    <w:rsid w:val="00346B51"/>
    <w:rsid w:val="00372235"/>
    <w:rsid w:val="00373BF2"/>
    <w:rsid w:val="00375AD7"/>
    <w:rsid w:val="00386562"/>
    <w:rsid w:val="0039058C"/>
    <w:rsid w:val="003A679C"/>
    <w:rsid w:val="003A7426"/>
    <w:rsid w:val="003B2F93"/>
    <w:rsid w:val="003C7B01"/>
    <w:rsid w:val="003D086D"/>
    <w:rsid w:val="003D6599"/>
    <w:rsid w:val="003E17F9"/>
    <w:rsid w:val="003E1956"/>
    <w:rsid w:val="003E240D"/>
    <w:rsid w:val="003E7712"/>
    <w:rsid w:val="003F214B"/>
    <w:rsid w:val="003F54BB"/>
    <w:rsid w:val="00400760"/>
    <w:rsid w:val="00400C1A"/>
    <w:rsid w:val="00422AA4"/>
    <w:rsid w:val="00427B47"/>
    <w:rsid w:val="00432B82"/>
    <w:rsid w:val="00436845"/>
    <w:rsid w:val="00442842"/>
    <w:rsid w:val="00444133"/>
    <w:rsid w:val="004462E8"/>
    <w:rsid w:val="004504B0"/>
    <w:rsid w:val="00454314"/>
    <w:rsid w:val="004729D7"/>
    <w:rsid w:val="00474468"/>
    <w:rsid w:val="00476334"/>
    <w:rsid w:val="00482D70"/>
    <w:rsid w:val="00484393"/>
    <w:rsid w:val="0049154B"/>
    <w:rsid w:val="004A1A5A"/>
    <w:rsid w:val="004A2AE3"/>
    <w:rsid w:val="004A2B37"/>
    <w:rsid w:val="004B7395"/>
    <w:rsid w:val="004C59D3"/>
    <w:rsid w:val="004C5E66"/>
    <w:rsid w:val="004E14EB"/>
    <w:rsid w:val="004E15ED"/>
    <w:rsid w:val="004F48A2"/>
    <w:rsid w:val="00507096"/>
    <w:rsid w:val="0051092B"/>
    <w:rsid w:val="0051187A"/>
    <w:rsid w:val="0051312D"/>
    <w:rsid w:val="00515522"/>
    <w:rsid w:val="00520827"/>
    <w:rsid w:val="00523B9D"/>
    <w:rsid w:val="005263CF"/>
    <w:rsid w:val="00526EA8"/>
    <w:rsid w:val="00530C96"/>
    <w:rsid w:val="00545429"/>
    <w:rsid w:val="00557F71"/>
    <w:rsid w:val="005673F0"/>
    <w:rsid w:val="00570C99"/>
    <w:rsid w:val="0057279B"/>
    <w:rsid w:val="005818D3"/>
    <w:rsid w:val="005851C7"/>
    <w:rsid w:val="005868A7"/>
    <w:rsid w:val="00587A8F"/>
    <w:rsid w:val="00590373"/>
    <w:rsid w:val="00590F33"/>
    <w:rsid w:val="00591B2C"/>
    <w:rsid w:val="005949D5"/>
    <w:rsid w:val="00597B2D"/>
    <w:rsid w:val="005C0DB8"/>
    <w:rsid w:val="005C363F"/>
    <w:rsid w:val="005C59CD"/>
    <w:rsid w:val="005D1BD1"/>
    <w:rsid w:val="005D235E"/>
    <w:rsid w:val="005D2721"/>
    <w:rsid w:val="005D48D1"/>
    <w:rsid w:val="005D5868"/>
    <w:rsid w:val="005D5DA3"/>
    <w:rsid w:val="005D6922"/>
    <w:rsid w:val="005D6CBC"/>
    <w:rsid w:val="005E2382"/>
    <w:rsid w:val="005F1445"/>
    <w:rsid w:val="005F5700"/>
    <w:rsid w:val="005F6902"/>
    <w:rsid w:val="005F7BD0"/>
    <w:rsid w:val="006075AC"/>
    <w:rsid w:val="00611BA4"/>
    <w:rsid w:val="00614222"/>
    <w:rsid w:val="00622196"/>
    <w:rsid w:val="006247A5"/>
    <w:rsid w:val="00630410"/>
    <w:rsid w:val="006340C6"/>
    <w:rsid w:val="006350B2"/>
    <w:rsid w:val="00652572"/>
    <w:rsid w:val="00654C24"/>
    <w:rsid w:val="00655436"/>
    <w:rsid w:val="00665B34"/>
    <w:rsid w:val="006849A8"/>
    <w:rsid w:val="00686600"/>
    <w:rsid w:val="006868CB"/>
    <w:rsid w:val="006920CE"/>
    <w:rsid w:val="00693CAD"/>
    <w:rsid w:val="006965F4"/>
    <w:rsid w:val="006B1DA7"/>
    <w:rsid w:val="006C2CD9"/>
    <w:rsid w:val="006D065F"/>
    <w:rsid w:val="006D3B36"/>
    <w:rsid w:val="006D5BC7"/>
    <w:rsid w:val="006D72B7"/>
    <w:rsid w:val="006D7C0C"/>
    <w:rsid w:val="006E277B"/>
    <w:rsid w:val="006E6B5C"/>
    <w:rsid w:val="006E6F42"/>
    <w:rsid w:val="006E6F76"/>
    <w:rsid w:val="0071463C"/>
    <w:rsid w:val="00722A95"/>
    <w:rsid w:val="0072556F"/>
    <w:rsid w:val="00726CC9"/>
    <w:rsid w:val="00733223"/>
    <w:rsid w:val="007375BF"/>
    <w:rsid w:val="007401FD"/>
    <w:rsid w:val="0074051C"/>
    <w:rsid w:val="00741CB0"/>
    <w:rsid w:val="00742224"/>
    <w:rsid w:val="00743790"/>
    <w:rsid w:val="00745580"/>
    <w:rsid w:val="007477B8"/>
    <w:rsid w:val="00762158"/>
    <w:rsid w:val="007653E4"/>
    <w:rsid w:val="0077163B"/>
    <w:rsid w:val="00782400"/>
    <w:rsid w:val="007840BD"/>
    <w:rsid w:val="007A2EF4"/>
    <w:rsid w:val="007A764C"/>
    <w:rsid w:val="007A7B9B"/>
    <w:rsid w:val="007B6A81"/>
    <w:rsid w:val="007C038C"/>
    <w:rsid w:val="007C3C6F"/>
    <w:rsid w:val="007D163F"/>
    <w:rsid w:val="007D1F97"/>
    <w:rsid w:val="007D3CA8"/>
    <w:rsid w:val="007D79D8"/>
    <w:rsid w:val="007E01D7"/>
    <w:rsid w:val="007E3C0C"/>
    <w:rsid w:val="007F0FE0"/>
    <w:rsid w:val="007F1D40"/>
    <w:rsid w:val="007F72FA"/>
    <w:rsid w:val="007F74ED"/>
    <w:rsid w:val="00800817"/>
    <w:rsid w:val="008046F2"/>
    <w:rsid w:val="008073F5"/>
    <w:rsid w:val="00817A5E"/>
    <w:rsid w:val="00817B86"/>
    <w:rsid w:val="008302A3"/>
    <w:rsid w:val="008333CD"/>
    <w:rsid w:val="00837926"/>
    <w:rsid w:val="008416F5"/>
    <w:rsid w:val="00860286"/>
    <w:rsid w:val="008657BB"/>
    <w:rsid w:val="008720A7"/>
    <w:rsid w:val="00880A59"/>
    <w:rsid w:val="008838C8"/>
    <w:rsid w:val="00886B85"/>
    <w:rsid w:val="00892D77"/>
    <w:rsid w:val="0089531F"/>
    <w:rsid w:val="008A77B0"/>
    <w:rsid w:val="008B0D0A"/>
    <w:rsid w:val="008B296E"/>
    <w:rsid w:val="008B7A33"/>
    <w:rsid w:val="008C3A27"/>
    <w:rsid w:val="008C54A1"/>
    <w:rsid w:val="008E3451"/>
    <w:rsid w:val="008E3BF4"/>
    <w:rsid w:val="008F0B64"/>
    <w:rsid w:val="009008A9"/>
    <w:rsid w:val="009017FF"/>
    <w:rsid w:val="009027FA"/>
    <w:rsid w:val="009039FB"/>
    <w:rsid w:val="00906B0A"/>
    <w:rsid w:val="00906F15"/>
    <w:rsid w:val="00914F3B"/>
    <w:rsid w:val="00921A2C"/>
    <w:rsid w:val="00921BFC"/>
    <w:rsid w:val="00927601"/>
    <w:rsid w:val="00940DF7"/>
    <w:rsid w:val="00943B29"/>
    <w:rsid w:val="009553B3"/>
    <w:rsid w:val="0096490B"/>
    <w:rsid w:val="0096701B"/>
    <w:rsid w:val="0097524E"/>
    <w:rsid w:val="00981845"/>
    <w:rsid w:val="00983035"/>
    <w:rsid w:val="00990807"/>
    <w:rsid w:val="00994D6B"/>
    <w:rsid w:val="009956ED"/>
    <w:rsid w:val="009A5273"/>
    <w:rsid w:val="009A7927"/>
    <w:rsid w:val="009B04C9"/>
    <w:rsid w:val="009B0856"/>
    <w:rsid w:val="009B4317"/>
    <w:rsid w:val="009B43B8"/>
    <w:rsid w:val="009C277F"/>
    <w:rsid w:val="009C40AB"/>
    <w:rsid w:val="009C65EE"/>
    <w:rsid w:val="009C6829"/>
    <w:rsid w:val="009D59F7"/>
    <w:rsid w:val="009D5A0E"/>
    <w:rsid w:val="009E5271"/>
    <w:rsid w:val="009E5F90"/>
    <w:rsid w:val="009E7D4B"/>
    <w:rsid w:val="009F7857"/>
    <w:rsid w:val="00A01478"/>
    <w:rsid w:val="00A05BAF"/>
    <w:rsid w:val="00A06571"/>
    <w:rsid w:val="00A0695A"/>
    <w:rsid w:val="00A07341"/>
    <w:rsid w:val="00A14A93"/>
    <w:rsid w:val="00A21B5D"/>
    <w:rsid w:val="00A232C6"/>
    <w:rsid w:val="00A23F43"/>
    <w:rsid w:val="00A2564C"/>
    <w:rsid w:val="00A2608B"/>
    <w:rsid w:val="00A265E3"/>
    <w:rsid w:val="00A27BD1"/>
    <w:rsid w:val="00A309B5"/>
    <w:rsid w:val="00A41C39"/>
    <w:rsid w:val="00A5190C"/>
    <w:rsid w:val="00A63A78"/>
    <w:rsid w:val="00A648CA"/>
    <w:rsid w:val="00A651BB"/>
    <w:rsid w:val="00A73BA7"/>
    <w:rsid w:val="00A77DA5"/>
    <w:rsid w:val="00A82178"/>
    <w:rsid w:val="00A9618E"/>
    <w:rsid w:val="00AA03E4"/>
    <w:rsid w:val="00AA44C1"/>
    <w:rsid w:val="00AB6F79"/>
    <w:rsid w:val="00AB7639"/>
    <w:rsid w:val="00AC365D"/>
    <w:rsid w:val="00AC7C2B"/>
    <w:rsid w:val="00AD2285"/>
    <w:rsid w:val="00AD2E19"/>
    <w:rsid w:val="00AE1047"/>
    <w:rsid w:val="00AF60D5"/>
    <w:rsid w:val="00B05CA6"/>
    <w:rsid w:val="00B06A96"/>
    <w:rsid w:val="00B141E9"/>
    <w:rsid w:val="00B16FFE"/>
    <w:rsid w:val="00B2A2C2"/>
    <w:rsid w:val="00B30677"/>
    <w:rsid w:val="00B32E53"/>
    <w:rsid w:val="00B43051"/>
    <w:rsid w:val="00B43730"/>
    <w:rsid w:val="00B52C97"/>
    <w:rsid w:val="00B56878"/>
    <w:rsid w:val="00B56FBD"/>
    <w:rsid w:val="00B65249"/>
    <w:rsid w:val="00B731FD"/>
    <w:rsid w:val="00B73887"/>
    <w:rsid w:val="00B80EB3"/>
    <w:rsid w:val="00B85FB6"/>
    <w:rsid w:val="00BA412D"/>
    <w:rsid w:val="00BB1C30"/>
    <w:rsid w:val="00BB2F00"/>
    <w:rsid w:val="00BB358D"/>
    <w:rsid w:val="00BB59E2"/>
    <w:rsid w:val="00BB61B4"/>
    <w:rsid w:val="00BB6564"/>
    <w:rsid w:val="00BC062D"/>
    <w:rsid w:val="00BC5595"/>
    <w:rsid w:val="00BD4756"/>
    <w:rsid w:val="00BE7B2F"/>
    <w:rsid w:val="00BF4D5F"/>
    <w:rsid w:val="00BF5E08"/>
    <w:rsid w:val="00BF65D7"/>
    <w:rsid w:val="00C002FE"/>
    <w:rsid w:val="00C218E3"/>
    <w:rsid w:val="00C237FD"/>
    <w:rsid w:val="00C2777D"/>
    <w:rsid w:val="00C32265"/>
    <w:rsid w:val="00C42B73"/>
    <w:rsid w:val="00C43C4F"/>
    <w:rsid w:val="00C44A45"/>
    <w:rsid w:val="00C45A62"/>
    <w:rsid w:val="00C529CD"/>
    <w:rsid w:val="00C5529E"/>
    <w:rsid w:val="00C61432"/>
    <w:rsid w:val="00C72378"/>
    <w:rsid w:val="00C75646"/>
    <w:rsid w:val="00C76E54"/>
    <w:rsid w:val="00C77B87"/>
    <w:rsid w:val="00C77F9B"/>
    <w:rsid w:val="00C80196"/>
    <w:rsid w:val="00C90714"/>
    <w:rsid w:val="00C94065"/>
    <w:rsid w:val="00C946D6"/>
    <w:rsid w:val="00C95A07"/>
    <w:rsid w:val="00CA675E"/>
    <w:rsid w:val="00CA6BF0"/>
    <w:rsid w:val="00CB1654"/>
    <w:rsid w:val="00CB2C76"/>
    <w:rsid w:val="00CC1DAD"/>
    <w:rsid w:val="00CC48FD"/>
    <w:rsid w:val="00CC7C66"/>
    <w:rsid w:val="00CD2595"/>
    <w:rsid w:val="00CD50AA"/>
    <w:rsid w:val="00CE0574"/>
    <w:rsid w:val="00CF6B4D"/>
    <w:rsid w:val="00D03842"/>
    <w:rsid w:val="00D03FB2"/>
    <w:rsid w:val="00D04684"/>
    <w:rsid w:val="00D11E5F"/>
    <w:rsid w:val="00D21659"/>
    <w:rsid w:val="00D22F0F"/>
    <w:rsid w:val="00D23849"/>
    <w:rsid w:val="00D26799"/>
    <w:rsid w:val="00D34C2A"/>
    <w:rsid w:val="00D355FA"/>
    <w:rsid w:val="00D379ED"/>
    <w:rsid w:val="00D5123E"/>
    <w:rsid w:val="00D57412"/>
    <w:rsid w:val="00D6104C"/>
    <w:rsid w:val="00D63563"/>
    <w:rsid w:val="00D720D4"/>
    <w:rsid w:val="00D752EF"/>
    <w:rsid w:val="00D872E6"/>
    <w:rsid w:val="00D927E8"/>
    <w:rsid w:val="00D93DA4"/>
    <w:rsid w:val="00DA29D5"/>
    <w:rsid w:val="00DB1F8C"/>
    <w:rsid w:val="00DB4258"/>
    <w:rsid w:val="00DB496B"/>
    <w:rsid w:val="00DB686E"/>
    <w:rsid w:val="00DB7A72"/>
    <w:rsid w:val="00DC1BFB"/>
    <w:rsid w:val="00DC76D0"/>
    <w:rsid w:val="00DD35C4"/>
    <w:rsid w:val="00DF1B63"/>
    <w:rsid w:val="00DF45AD"/>
    <w:rsid w:val="00DF5471"/>
    <w:rsid w:val="00E0550B"/>
    <w:rsid w:val="00E26DF6"/>
    <w:rsid w:val="00E32627"/>
    <w:rsid w:val="00E32743"/>
    <w:rsid w:val="00E348D7"/>
    <w:rsid w:val="00E408EB"/>
    <w:rsid w:val="00E435C8"/>
    <w:rsid w:val="00E45E09"/>
    <w:rsid w:val="00E57608"/>
    <w:rsid w:val="00E61122"/>
    <w:rsid w:val="00E6223D"/>
    <w:rsid w:val="00E7132C"/>
    <w:rsid w:val="00E75A82"/>
    <w:rsid w:val="00E82B52"/>
    <w:rsid w:val="00E841C3"/>
    <w:rsid w:val="00E94F93"/>
    <w:rsid w:val="00EB75B2"/>
    <w:rsid w:val="00EC2D08"/>
    <w:rsid w:val="00EC7B86"/>
    <w:rsid w:val="00ED413B"/>
    <w:rsid w:val="00ED498F"/>
    <w:rsid w:val="00ED62BC"/>
    <w:rsid w:val="00ED740A"/>
    <w:rsid w:val="00ED7B42"/>
    <w:rsid w:val="00ED7FC2"/>
    <w:rsid w:val="00F07868"/>
    <w:rsid w:val="00F14E6C"/>
    <w:rsid w:val="00F303CF"/>
    <w:rsid w:val="00F30CF9"/>
    <w:rsid w:val="00F37BCD"/>
    <w:rsid w:val="00F43BA2"/>
    <w:rsid w:val="00F51EC1"/>
    <w:rsid w:val="00F63A66"/>
    <w:rsid w:val="00F63AB6"/>
    <w:rsid w:val="00FA0F57"/>
    <w:rsid w:val="00FA703E"/>
    <w:rsid w:val="00FA7DBE"/>
    <w:rsid w:val="00FC2E30"/>
    <w:rsid w:val="00FD0C99"/>
    <w:rsid w:val="00FD4B82"/>
    <w:rsid w:val="00FD4D4B"/>
    <w:rsid w:val="00FE7333"/>
    <w:rsid w:val="00FE77C4"/>
    <w:rsid w:val="00FF65E8"/>
    <w:rsid w:val="00FF769D"/>
    <w:rsid w:val="015C3AD5"/>
    <w:rsid w:val="0920F12C"/>
    <w:rsid w:val="0AC1AF65"/>
    <w:rsid w:val="0DEB0AAA"/>
    <w:rsid w:val="10B829F3"/>
    <w:rsid w:val="123DEB30"/>
    <w:rsid w:val="1382771B"/>
    <w:rsid w:val="161E7B22"/>
    <w:rsid w:val="1A6F343E"/>
    <w:rsid w:val="1B38DCE5"/>
    <w:rsid w:val="1CD784C8"/>
    <w:rsid w:val="1E707F76"/>
    <w:rsid w:val="1F61AB9D"/>
    <w:rsid w:val="29DBB7A9"/>
    <w:rsid w:val="2BF6BB56"/>
    <w:rsid w:val="33E4F613"/>
    <w:rsid w:val="37631F3B"/>
    <w:rsid w:val="37963C59"/>
    <w:rsid w:val="393E08EB"/>
    <w:rsid w:val="3CFED725"/>
    <w:rsid w:val="40127F65"/>
    <w:rsid w:val="442596CC"/>
    <w:rsid w:val="4481D6A7"/>
    <w:rsid w:val="48D89C21"/>
    <w:rsid w:val="4D01B9CB"/>
    <w:rsid w:val="4E38C996"/>
    <w:rsid w:val="4EEE22BE"/>
    <w:rsid w:val="4F032F2A"/>
    <w:rsid w:val="4FD9B48D"/>
    <w:rsid w:val="54735722"/>
    <w:rsid w:val="5566B596"/>
    <w:rsid w:val="5696C033"/>
    <w:rsid w:val="58E91229"/>
    <w:rsid w:val="5CA69E28"/>
    <w:rsid w:val="60A599AD"/>
    <w:rsid w:val="63B7B70E"/>
    <w:rsid w:val="640B1A9C"/>
    <w:rsid w:val="66C4B950"/>
    <w:rsid w:val="68C33F93"/>
    <w:rsid w:val="6CFDB807"/>
    <w:rsid w:val="6E3391DB"/>
    <w:rsid w:val="70AEC352"/>
    <w:rsid w:val="70FD042D"/>
    <w:rsid w:val="75DD5BCC"/>
    <w:rsid w:val="78A08F63"/>
    <w:rsid w:val="7A487D5B"/>
    <w:rsid w:val="7EFD29E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4297DE2"/>
  <w15:chartTrackingRefBased/>
  <w15:docId w15:val="{8FEBC374-00CA-438D-8651-5801FA5C2D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Pr>
      <w:sz w:val="24"/>
      <w:szCs w:val="24"/>
      <w:lang w:eastAsia="en-US"/>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rPr>
      <w:color w:val="0000FF"/>
      <w:u w:val="single"/>
    </w:rPr>
  </w:style>
  <w:style w:type="paragraph" w:styleId="BalloonText">
    <w:name w:val="Balloon Text"/>
    <w:basedOn w:val="Normal"/>
    <w:semiHidden/>
    <w:rPr>
      <w:rFonts w:ascii="Tahoma" w:hAnsi="Tahoma" w:cs="Tahoma"/>
      <w:sz w:val="16"/>
      <w:szCs w:val="16"/>
    </w:rPr>
  </w:style>
  <w:style w:type="paragraph" w:styleId="DocumentMap">
    <w:name w:val="Document Map"/>
    <w:basedOn w:val="Normal"/>
    <w:semiHidden/>
    <w:rsid w:val="00733223"/>
    <w:pPr>
      <w:shd w:val="clear" w:color="auto" w:fill="000080"/>
    </w:pPr>
    <w:rPr>
      <w:rFonts w:ascii="Tahoma" w:hAnsi="Tahoma" w:cs="Tahoma"/>
      <w:sz w:val="20"/>
      <w:szCs w:val="20"/>
    </w:rPr>
  </w:style>
  <w:style w:type="paragraph" w:styleId="NormalWeb">
    <w:name w:val="Normal (Web)"/>
    <w:basedOn w:val="Normal"/>
    <w:rsid w:val="004A2B37"/>
    <w:pPr>
      <w:spacing w:before="100" w:beforeAutospacing="1" w:after="100" w:afterAutospacing="1"/>
    </w:pPr>
  </w:style>
  <w:style w:type="character" w:styleId="Strong">
    <w:name w:val="Strong"/>
    <w:qFormat/>
    <w:rsid w:val="004A2B37"/>
    <w:rPr>
      <w:b/>
      <w:bCs/>
    </w:rPr>
  </w:style>
  <w:style w:type="paragraph" w:styleId="Header">
    <w:name w:val="header"/>
    <w:basedOn w:val="Normal"/>
    <w:rsid w:val="00CF6B4D"/>
    <w:pPr>
      <w:tabs>
        <w:tab w:val="center" w:pos="4320"/>
        <w:tab w:val="right" w:pos="8640"/>
      </w:tabs>
    </w:pPr>
  </w:style>
  <w:style w:type="paragraph" w:styleId="Footer">
    <w:name w:val="footer"/>
    <w:basedOn w:val="Normal"/>
    <w:rsid w:val="00CF6B4D"/>
    <w:pPr>
      <w:tabs>
        <w:tab w:val="center" w:pos="4320"/>
        <w:tab w:val="right" w:pos="8640"/>
      </w:tabs>
    </w:pPr>
  </w:style>
  <w:style w:type="paragraph" w:styleId="Default" w:customStyle="1">
    <w:name w:val="Default"/>
    <w:rsid w:val="00D57412"/>
    <w:pPr>
      <w:widowControl w:val="0"/>
      <w:autoSpaceDE w:val="0"/>
      <w:autoSpaceDN w:val="0"/>
      <w:adjustRightInd w:val="0"/>
    </w:pPr>
    <w:rPr>
      <w:rFonts w:ascii="QCXZV T+ Myriad Pro" w:hAnsi="QCXZV T+ Myriad Pro" w:cs="QCXZV T+ Myriad Pro"/>
      <w:color w:val="000000"/>
      <w:sz w:val="24"/>
      <w:szCs w:val="24"/>
      <w:lang w:eastAsia="en-US"/>
    </w:rPr>
  </w:style>
  <w:style w:type="character" w:styleId="CommentReference">
    <w:name w:val="annotation reference"/>
    <w:semiHidden/>
    <w:rsid w:val="004A2AE3"/>
    <w:rPr>
      <w:sz w:val="16"/>
      <w:szCs w:val="16"/>
    </w:rPr>
  </w:style>
  <w:style w:type="paragraph" w:styleId="CommentText">
    <w:name w:val="annotation text"/>
    <w:basedOn w:val="Normal"/>
    <w:link w:val="CommentTextChar"/>
    <w:semiHidden/>
    <w:rsid w:val="004A2AE3"/>
    <w:rPr>
      <w:sz w:val="20"/>
      <w:szCs w:val="20"/>
    </w:rPr>
  </w:style>
  <w:style w:type="paragraph" w:styleId="NoSpacing">
    <w:name w:val="No Spacing"/>
    <w:uiPriority w:val="1"/>
    <w:qFormat/>
    <w:rsid w:val="00817B86"/>
    <w:rPr>
      <w:rFonts w:ascii="Calibri" w:hAnsi="Calibri" w:eastAsia="Calibri"/>
      <w:sz w:val="22"/>
      <w:szCs w:val="22"/>
      <w:lang w:eastAsia="en-US"/>
    </w:rPr>
  </w:style>
  <w:style w:type="character" w:styleId="FollowedHyperlink">
    <w:name w:val="FollowedHyperlink"/>
    <w:rsid w:val="006D065F"/>
    <w:rPr>
      <w:color w:val="954F72"/>
      <w:u w:val="single"/>
    </w:rPr>
  </w:style>
  <w:style w:type="paragraph" w:styleId="CommentSubject">
    <w:name w:val="annotation subject"/>
    <w:basedOn w:val="CommentText"/>
    <w:next w:val="CommentText"/>
    <w:link w:val="CommentSubjectChar"/>
    <w:rsid w:val="000463C1"/>
    <w:rPr>
      <w:b/>
      <w:bCs/>
    </w:rPr>
  </w:style>
  <w:style w:type="character" w:styleId="CommentTextChar" w:customStyle="1">
    <w:name w:val="Comment Text Char"/>
    <w:basedOn w:val="DefaultParagraphFont"/>
    <w:link w:val="CommentText"/>
    <w:semiHidden/>
    <w:rsid w:val="000463C1"/>
  </w:style>
  <w:style w:type="character" w:styleId="CommentSubjectChar" w:customStyle="1">
    <w:name w:val="Comment Subject Char"/>
    <w:link w:val="CommentSubject"/>
    <w:rsid w:val="000463C1"/>
    <w:rPr>
      <w:b/>
      <w:bCs/>
    </w:rPr>
  </w:style>
  <w:style w:type="character" w:styleId="UnresolvedMention">
    <w:name w:val="Unresolved Mention"/>
    <w:basedOn w:val="DefaultParagraphFont"/>
    <w:uiPriority w:val="99"/>
    <w:semiHidden/>
    <w:unhideWhenUsed/>
    <w:rsid w:val="007455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4672222">
      <w:bodyDiv w:val="1"/>
      <w:marLeft w:val="0"/>
      <w:marRight w:val="0"/>
      <w:marTop w:val="0"/>
      <w:marBottom w:val="0"/>
      <w:divBdr>
        <w:top w:val="none" w:sz="0" w:space="0" w:color="auto"/>
        <w:left w:val="none" w:sz="0" w:space="0" w:color="auto"/>
        <w:bottom w:val="none" w:sz="0" w:space="0" w:color="auto"/>
        <w:right w:val="none" w:sz="0" w:space="0" w:color="auto"/>
      </w:divBdr>
      <w:divsChild>
        <w:div w:id="487675213">
          <w:marLeft w:val="0"/>
          <w:marRight w:val="0"/>
          <w:marTop w:val="0"/>
          <w:marBottom w:val="0"/>
          <w:divBdr>
            <w:top w:val="none" w:sz="0" w:space="0" w:color="auto"/>
            <w:left w:val="none" w:sz="0" w:space="0" w:color="auto"/>
            <w:bottom w:val="none" w:sz="0" w:space="0" w:color="auto"/>
            <w:right w:val="none" w:sz="0" w:space="0" w:color="auto"/>
          </w:divBdr>
        </w:div>
        <w:div w:id="847208001">
          <w:marLeft w:val="0"/>
          <w:marRight w:val="0"/>
          <w:marTop w:val="0"/>
          <w:marBottom w:val="0"/>
          <w:divBdr>
            <w:top w:val="none" w:sz="0" w:space="0" w:color="auto"/>
            <w:left w:val="none" w:sz="0" w:space="0" w:color="auto"/>
            <w:bottom w:val="none" w:sz="0" w:space="0" w:color="auto"/>
            <w:right w:val="none" w:sz="0" w:space="0" w:color="auto"/>
          </w:divBdr>
        </w:div>
        <w:div w:id="2140998715">
          <w:marLeft w:val="0"/>
          <w:marRight w:val="0"/>
          <w:marTop w:val="0"/>
          <w:marBottom w:val="0"/>
          <w:divBdr>
            <w:top w:val="none" w:sz="0" w:space="0" w:color="auto"/>
            <w:left w:val="none" w:sz="0" w:space="0" w:color="auto"/>
            <w:bottom w:val="none" w:sz="0" w:space="0" w:color="auto"/>
            <w:right w:val="none" w:sz="0" w:space="0" w:color="auto"/>
          </w:divBdr>
        </w:div>
      </w:divsChild>
    </w:div>
    <w:div w:id="581375972">
      <w:bodyDiv w:val="1"/>
      <w:marLeft w:val="0"/>
      <w:marRight w:val="0"/>
      <w:marTop w:val="0"/>
      <w:marBottom w:val="0"/>
      <w:divBdr>
        <w:top w:val="none" w:sz="0" w:space="0" w:color="auto"/>
        <w:left w:val="none" w:sz="0" w:space="0" w:color="auto"/>
        <w:bottom w:val="none" w:sz="0" w:space="0" w:color="auto"/>
        <w:right w:val="none" w:sz="0" w:space="0" w:color="auto"/>
      </w:divBdr>
      <w:divsChild>
        <w:div w:id="83890265">
          <w:marLeft w:val="0"/>
          <w:marRight w:val="0"/>
          <w:marTop w:val="0"/>
          <w:marBottom w:val="0"/>
          <w:divBdr>
            <w:top w:val="none" w:sz="0" w:space="0" w:color="auto"/>
            <w:left w:val="none" w:sz="0" w:space="0" w:color="auto"/>
            <w:bottom w:val="none" w:sz="0" w:space="0" w:color="auto"/>
            <w:right w:val="none" w:sz="0" w:space="0" w:color="auto"/>
          </w:divBdr>
        </w:div>
        <w:div w:id="781192230">
          <w:marLeft w:val="0"/>
          <w:marRight w:val="0"/>
          <w:marTop w:val="0"/>
          <w:marBottom w:val="0"/>
          <w:divBdr>
            <w:top w:val="none" w:sz="0" w:space="0" w:color="auto"/>
            <w:left w:val="none" w:sz="0" w:space="0" w:color="auto"/>
            <w:bottom w:val="none" w:sz="0" w:space="0" w:color="auto"/>
            <w:right w:val="none" w:sz="0" w:space="0" w:color="auto"/>
          </w:divBdr>
        </w:div>
        <w:div w:id="1544126259">
          <w:marLeft w:val="0"/>
          <w:marRight w:val="0"/>
          <w:marTop w:val="0"/>
          <w:marBottom w:val="0"/>
          <w:divBdr>
            <w:top w:val="none" w:sz="0" w:space="0" w:color="auto"/>
            <w:left w:val="none" w:sz="0" w:space="0" w:color="auto"/>
            <w:bottom w:val="none" w:sz="0" w:space="0" w:color="auto"/>
            <w:right w:val="none" w:sz="0" w:space="0" w:color="auto"/>
          </w:divBdr>
        </w:div>
      </w:divsChild>
    </w:div>
    <w:div w:id="583338388">
      <w:bodyDiv w:val="1"/>
      <w:marLeft w:val="0"/>
      <w:marRight w:val="0"/>
      <w:marTop w:val="0"/>
      <w:marBottom w:val="0"/>
      <w:divBdr>
        <w:top w:val="none" w:sz="0" w:space="0" w:color="auto"/>
        <w:left w:val="none" w:sz="0" w:space="0" w:color="auto"/>
        <w:bottom w:val="none" w:sz="0" w:space="0" w:color="auto"/>
        <w:right w:val="none" w:sz="0" w:space="0" w:color="auto"/>
      </w:divBdr>
      <w:divsChild>
        <w:div w:id="790903790">
          <w:marLeft w:val="0"/>
          <w:marRight w:val="0"/>
          <w:marTop w:val="0"/>
          <w:marBottom w:val="0"/>
          <w:divBdr>
            <w:top w:val="none" w:sz="0" w:space="0" w:color="auto"/>
            <w:left w:val="none" w:sz="0" w:space="0" w:color="auto"/>
            <w:bottom w:val="none" w:sz="0" w:space="0" w:color="auto"/>
            <w:right w:val="none" w:sz="0" w:space="0" w:color="auto"/>
          </w:divBdr>
        </w:div>
        <w:div w:id="800811141">
          <w:marLeft w:val="0"/>
          <w:marRight w:val="0"/>
          <w:marTop w:val="0"/>
          <w:marBottom w:val="0"/>
          <w:divBdr>
            <w:top w:val="none" w:sz="0" w:space="0" w:color="auto"/>
            <w:left w:val="none" w:sz="0" w:space="0" w:color="auto"/>
            <w:bottom w:val="none" w:sz="0" w:space="0" w:color="auto"/>
            <w:right w:val="none" w:sz="0" w:space="0" w:color="auto"/>
          </w:divBdr>
        </w:div>
        <w:div w:id="1671449271">
          <w:marLeft w:val="0"/>
          <w:marRight w:val="0"/>
          <w:marTop w:val="0"/>
          <w:marBottom w:val="0"/>
          <w:divBdr>
            <w:top w:val="none" w:sz="0" w:space="0" w:color="auto"/>
            <w:left w:val="none" w:sz="0" w:space="0" w:color="auto"/>
            <w:bottom w:val="none" w:sz="0" w:space="0" w:color="auto"/>
            <w:right w:val="none" w:sz="0" w:space="0" w:color="auto"/>
          </w:divBdr>
        </w:div>
        <w:div w:id="1688170208">
          <w:marLeft w:val="0"/>
          <w:marRight w:val="0"/>
          <w:marTop w:val="0"/>
          <w:marBottom w:val="0"/>
          <w:divBdr>
            <w:top w:val="none" w:sz="0" w:space="0" w:color="auto"/>
            <w:left w:val="none" w:sz="0" w:space="0" w:color="auto"/>
            <w:bottom w:val="none" w:sz="0" w:space="0" w:color="auto"/>
            <w:right w:val="none" w:sz="0" w:space="0" w:color="auto"/>
          </w:divBdr>
        </w:div>
      </w:divsChild>
    </w:div>
    <w:div w:id="1197692545">
      <w:bodyDiv w:val="1"/>
      <w:marLeft w:val="0"/>
      <w:marRight w:val="0"/>
      <w:marTop w:val="0"/>
      <w:marBottom w:val="0"/>
      <w:divBdr>
        <w:top w:val="none" w:sz="0" w:space="0" w:color="auto"/>
        <w:left w:val="none" w:sz="0" w:space="0" w:color="auto"/>
        <w:bottom w:val="none" w:sz="0" w:space="0" w:color="auto"/>
        <w:right w:val="none" w:sz="0" w:space="0" w:color="auto"/>
      </w:divBdr>
      <w:divsChild>
        <w:div w:id="10618820">
          <w:marLeft w:val="0"/>
          <w:marRight w:val="0"/>
          <w:marTop w:val="0"/>
          <w:marBottom w:val="0"/>
          <w:divBdr>
            <w:top w:val="none" w:sz="0" w:space="0" w:color="auto"/>
            <w:left w:val="none" w:sz="0" w:space="0" w:color="auto"/>
            <w:bottom w:val="none" w:sz="0" w:space="0" w:color="auto"/>
            <w:right w:val="none" w:sz="0" w:space="0" w:color="auto"/>
          </w:divBdr>
        </w:div>
        <w:div w:id="1800107014">
          <w:marLeft w:val="0"/>
          <w:marRight w:val="0"/>
          <w:marTop w:val="0"/>
          <w:marBottom w:val="0"/>
          <w:divBdr>
            <w:top w:val="none" w:sz="0" w:space="0" w:color="auto"/>
            <w:left w:val="none" w:sz="0" w:space="0" w:color="auto"/>
            <w:bottom w:val="none" w:sz="0" w:space="0" w:color="auto"/>
            <w:right w:val="none" w:sz="0" w:space="0" w:color="auto"/>
          </w:divBdr>
        </w:div>
      </w:divsChild>
    </w:div>
    <w:div w:id="1305621290">
      <w:bodyDiv w:val="1"/>
      <w:marLeft w:val="0"/>
      <w:marRight w:val="0"/>
      <w:marTop w:val="0"/>
      <w:marBottom w:val="0"/>
      <w:divBdr>
        <w:top w:val="none" w:sz="0" w:space="0" w:color="auto"/>
        <w:left w:val="none" w:sz="0" w:space="0" w:color="auto"/>
        <w:bottom w:val="none" w:sz="0" w:space="0" w:color="auto"/>
        <w:right w:val="none" w:sz="0" w:space="0" w:color="auto"/>
      </w:divBdr>
      <w:divsChild>
        <w:div w:id="358895737">
          <w:marLeft w:val="0"/>
          <w:marRight w:val="0"/>
          <w:marTop w:val="0"/>
          <w:marBottom w:val="0"/>
          <w:divBdr>
            <w:top w:val="none" w:sz="0" w:space="0" w:color="auto"/>
            <w:left w:val="none" w:sz="0" w:space="0" w:color="auto"/>
            <w:bottom w:val="none" w:sz="0" w:space="0" w:color="auto"/>
            <w:right w:val="none" w:sz="0" w:space="0" w:color="auto"/>
          </w:divBdr>
        </w:div>
        <w:div w:id="580061239">
          <w:marLeft w:val="0"/>
          <w:marRight w:val="0"/>
          <w:marTop w:val="0"/>
          <w:marBottom w:val="0"/>
          <w:divBdr>
            <w:top w:val="none" w:sz="0" w:space="0" w:color="auto"/>
            <w:left w:val="none" w:sz="0" w:space="0" w:color="auto"/>
            <w:bottom w:val="none" w:sz="0" w:space="0" w:color="auto"/>
            <w:right w:val="none" w:sz="0" w:space="0" w:color="auto"/>
          </w:divBdr>
        </w:div>
        <w:div w:id="719549738">
          <w:marLeft w:val="0"/>
          <w:marRight w:val="0"/>
          <w:marTop w:val="0"/>
          <w:marBottom w:val="0"/>
          <w:divBdr>
            <w:top w:val="none" w:sz="0" w:space="0" w:color="auto"/>
            <w:left w:val="none" w:sz="0" w:space="0" w:color="auto"/>
            <w:bottom w:val="none" w:sz="0" w:space="0" w:color="auto"/>
            <w:right w:val="none" w:sz="0" w:space="0" w:color="auto"/>
          </w:divBdr>
        </w:div>
        <w:div w:id="1988170463">
          <w:marLeft w:val="0"/>
          <w:marRight w:val="0"/>
          <w:marTop w:val="0"/>
          <w:marBottom w:val="0"/>
          <w:divBdr>
            <w:top w:val="none" w:sz="0" w:space="0" w:color="auto"/>
            <w:left w:val="none" w:sz="0" w:space="0" w:color="auto"/>
            <w:bottom w:val="none" w:sz="0" w:space="0" w:color="auto"/>
            <w:right w:val="none" w:sz="0" w:space="0" w:color="auto"/>
          </w:divBdr>
        </w:div>
      </w:divsChild>
    </w:div>
    <w:div w:id="2068675416">
      <w:bodyDiv w:val="1"/>
      <w:marLeft w:val="0"/>
      <w:marRight w:val="0"/>
      <w:marTop w:val="0"/>
      <w:marBottom w:val="0"/>
      <w:divBdr>
        <w:top w:val="none" w:sz="0" w:space="0" w:color="auto"/>
        <w:left w:val="none" w:sz="0" w:space="0" w:color="auto"/>
        <w:bottom w:val="none" w:sz="0" w:space="0" w:color="auto"/>
        <w:right w:val="none" w:sz="0" w:space="0" w:color="auto"/>
      </w:divBdr>
      <w:divsChild>
        <w:div w:id="935477891">
          <w:marLeft w:val="0"/>
          <w:marRight w:val="0"/>
          <w:marTop w:val="0"/>
          <w:marBottom w:val="0"/>
          <w:divBdr>
            <w:top w:val="none" w:sz="0" w:space="0" w:color="auto"/>
            <w:left w:val="none" w:sz="0" w:space="0" w:color="auto"/>
            <w:bottom w:val="none" w:sz="0" w:space="0" w:color="auto"/>
            <w:right w:val="none" w:sz="0" w:space="0" w:color="auto"/>
          </w:divBdr>
        </w:div>
        <w:div w:id="1091509216">
          <w:marLeft w:val="0"/>
          <w:marRight w:val="0"/>
          <w:marTop w:val="0"/>
          <w:marBottom w:val="0"/>
          <w:divBdr>
            <w:top w:val="none" w:sz="0" w:space="0" w:color="auto"/>
            <w:left w:val="none" w:sz="0" w:space="0" w:color="auto"/>
            <w:bottom w:val="none" w:sz="0" w:space="0" w:color="auto"/>
            <w:right w:val="none" w:sz="0" w:space="0" w:color="auto"/>
          </w:divBdr>
        </w:div>
        <w:div w:id="1168251922">
          <w:marLeft w:val="0"/>
          <w:marRight w:val="0"/>
          <w:marTop w:val="0"/>
          <w:marBottom w:val="0"/>
          <w:divBdr>
            <w:top w:val="none" w:sz="0" w:space="0" w:color="auto"/>
            <w:left w:val="none" w:sz="0" w:space="0" w:color="auto"/>
            <w:bottom w:val="none" w:sz="0" w:space="0" w:color="auto"/>
            <w:right w:val="none" w:sz="0" w:space="0" w:color="auto"/>
          </w:divBdr>
        </w:div>
        <w:div w:id="18011418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customXml" Target="../customXml/item3.xml" Id="rId3" /><Relationship Type="http://schemas.openxmlformats.org/officeDocument/2006/relationships/footnotes" Target="footnotes.xml" Id="rId7" /><Relationship Type="http://schemas.openxmlformats.org/officeDocument/2006/relationships/theme" Target="theme/theme1.xml" Id="rId17" /><Relationship Type="http://schemas.openxmlformats.org/officeDocument/2006/relationships/customXml" Target="../customXml/item2.xml" Id="rId2" /><Relationship Type="http://schemas.microsoft.com/office/2011/relationships/people" Target="people.xml" Id="rId16" /><Relationship Type="http://schemas.openxmlformats.org/officeDocument/2006/relationships/customXml" Target="../customXml/item1.xml" Id="rId1" /><Relationship Type="http://schemas.openxmlformats.org/officeDocument/2006/relationships/webSettings" Target="webSettings.xml" Id="rId6" /><Relationship Type="http://schemas.microsoft.com/office/2016/09/relationships/commentsIds" Target="commentsIds.xml" Id="rId11" /><Relationship Type="http://schemas.openxmlformats.org/officeDocument/2006/relationships/settings" Target="settings.xml" Id="rId5" /><Relationship Type="http://schemas.openxmlformats.org/officeDocument/2006/relationships/fontTable" Target="fontTable.xml" Id="rId15" /><Relationship Type="http://schemas.microsoft.com/office/2011/relationships/commentsExtended" Target="commentsExtended.xml" Id="rId10" /><Relationship Type="http://schemas.openxmlformats.org/officeDocument/2006/relationships/styles" Target="styles.xml" Id="rId4" /><Relationship Type="http://schemas.openxmlformats.org/officeDocument/2006/relationships/header" Target="header1.xml" Id="rId14" /><Relationship Type="http://schemas.openxmlformats.org/officeDocument/2006/relationships/hyperlink" Target="http://www.toastmasters.org" TargetMode="External" Id="R30b735c658a04be2" /></Relationships>
</file>

<file path=word/_rels/header1.xml.rels><?xml version="1.0" encoding="UTF-8" standalone="yes"?>
<Relationships xmlns="http://schemas.openxmlformats.org/package/2006/relationships"><Relationship Id="rId2" Type="http://schemas.openxmlformats.org/officeDocument/2006/relationships/hyperlink" Target="mailto:pr@toastmasters.org" TargetMode="External"/><Relationship Id="rId1" Type="http://schemas.openxmlformats.org/officeDocument/2006/relationships/image" Target="media/image1.jpe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04BC041236B594380F24B1FA17C67A5" ma:contentTypeVersion="21" ma:contentTypeDescription="Create a new document." ma:contentTypeScope="" ma:versionID="f7450ec8e084054dc20384ee2cc34b21">
  <xsd:schema xmlns:xsd="http://www.w3.org/2001/XMLSchema" xmlns:xs="http://www.w3.org/2001/XMLSchema" xmlns:p="http://schemas.microsoft.com/office/2006/metadata/properties" xmlns:ns1="http://schemas.microsoft.com/sharepoint/v3" xmlns:ns2="51bbc496-f97a-4dd4-8ed6-68ce3ed3848e" xmlns:ns3="8acc9e92-b8bc-4160-a611-d59a529cdaca" targetNamespace="http://schemas.microsoft.com/office/2006/metadata/properties" ma:root="true" ma:fieldsID="4d7417462ab5ce3a72abd89b1eabf781" ns1:_="" ns2:_="" ns3:_="">
    <xsd:import namespace="http://schemas.microsoft.com/sharepoint/v3"/>
    <xsd:import namespace="51bbc496-f97a-4dd4-8ed6-68ce3ed3848e"/>
    <xsd:import namespace="8acc9e92-b8bc-4160-a611-d59a529cdac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1:_ip_UnifiedCompliancePolicyProperties" minOccurs="0"/>
                <xsd:element ref="ns1:_ip_UnifiedCompliancePolicyUIAc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6" nillable="true" ma:displayName="Unified Compliance Policy Properties" ma:hidden="true" ma:internalName="_ip_UnifiedCompliancePolicyProperties">
      <xsd:simpleType>
        <xsd:restriction base="dms:Note"/>
      </xsd:simpleType>
    </xsd:element>
    <xsd:element name="_ip_UnifiedCompliancePolicyUIAction" ma:index="2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1bbc496-f97a-4dd4-8ed6-68ce3ed3848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23c1ae6-fb4c-46f0-9f45-decf50a5309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acc9e92-b8bc-4160-a611-d59a529cdac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ae1cac4-9003-4bad-b746-1ab6a03b4147}" ma:internalName="TaxCatchAll" ma:showField="CatchAllData" ma:web="8acc9e92-b8bc-4160-a611-d59a529cdac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1bbc496-f97a-4dd4-8ed6-68ce3ed3848e">
      <Terms xmlns="http://schemas.microsoft.com/office/infopath/2007/PartnerControls"/>
    </lcf76f155ced4ddcb4097134ff3c332f>
    <TaxCatchAll xmlns="8acc9e92-b8bc-4160-a611-d59a529cdaca" xsi:nil="true"/>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890D8C70-F17C-49CC-AF7D-57F328E2619D}">
  <ds:schemaRefs>
    <ds:schemaRef ds:uri="http://schemas.microsoft.com/sharepoint/v3/contenttype/forms"/>
  </ds:schemaRefs>
</ds:datastoreItem>
</file>

<file path=customXml/itemProps2.xml><?xml version="1.0" encoding="utf-8"?>
<ds:datastoreItem xmlns:ds="http://schemas.openxmlformats.org/officeDocument/2006/customXml" ds:itemID="{04D7D3DF-407B-4CB3-A1E9-54C0507F2EDE}"/>
</file>

<file path=customXml/itemProps3.xml><?xml version="1.0" encoding="utf-8"?>
<ds:datastoreItem xmlns:ds="http://schemas.openxmlformats.org/officeDocument/2006/customXml" ds:itemID="{AE3304A7-2A2C-454F-910C-9870445148CA}">
  <ds:schemaRefs>
    <ds:schemaRef ds:uri="http://schemas.microsoft.com/office/2006/metadata/properties"/>
    <ds:schemaRef ds:uri="http://schemas.microsoft.com/office/infopath/2007/PartnerControls"/>
    <ds:schemaRef ds:uri="5cf76712-a068-4b30-90a4-91868e0ff842"/>
    <ds:schemaRef ds:uri="58b4b267-c04b-4b54-95ef-7c2295e60f7b"/>
  </ds:schemaRefs>
</ds:datastoreItem>
</file>

<file path=docMetadata/LabelInfo.xml><?xml version="1.0" encoding="utf-8"?>
<clbl:labelList xmlns:clbl="http://schemas.microsoft.com/office/2020/mipLabelMetadata">
  <clbl:label id="{aaabebbc-32e8-4c57-b28e-216d48780fca}" enabled="0" method="" siteId="{aaabebbc-32e8-4c57-b28e-216d48780fca}"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Toastmasters International</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Elizabeth Wilson, DTM</dc:title>
  <dc:subject/>
  <dc:creator>axcent</dc:creator>
  <cp:keywords/>
  <cp:lastModifiedBy>Renee Covino</cp:lastModifiedBy>
  <cp:revision>5</cp:revision>
  <cp:lastPrinted>2015-08-03T21:35:00Z</cp:lastPrinted>
  <dcterms:created xsi:type="dcterms:W3CDTF">2026-06-24T20:20:00Z</dcterms:created>
  <dcterms:modified xsi:type="dcterms:W3CDTF">2026-07-02T13:34:27Z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CatchAll">
    <vt:lpwstr/>
  </property>
  <property fmtid="{D5CDD505-2E9C-101B-9397-08002B2CF9AE}" pid="3" name="lcf76f155ced4ddcb4097134ff3c332f">
    <vt:lpwstr/>
  </property>
  <property fmtid="{D5CDD505-2E9C-101B-9397-08002B2CF9AE}" pid="4" name="MediaServiceImageTags">
    <vt:lpwstr/>
  </property>
  <property fmtid="{D5CDD505-2E9C-101B-9397-08002B2CF9AE}" pid="5" name="ContentTypeId">
    <vt:lpwstr>0x010100104BC041236B594380F24B1FA17C67A5</vt:lpwstr>
  </property>
  <property fmtid="{D5CDD505-2E9C-101B-9397-08002B2CF9AE}" pid="6" name="GrammarlyDocumentId">
    <vt:lpwstr>7a141ccf-8dfb-4c41-8799-2e899d96b136</vt:lpwstr>
  </property>
</Properties>
</file>